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6AB6" w14:textId="77777777" w:rsidR="00F025BC" w:rsidRDefault="002A1AF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Shifting Mindsets about Educating Young Children</w:t>
      </w:r>
    </w:p>
    <w:p w14:paraId="55CB8FBF" w14:textId="77777777" w:rsidR="00F025BC" w:rsidRDefault="00F025BC">
      <w:pPr>
        <w:pBdr>
          <w:top w:val="nil"/>
          <w:left w:val="nil"/>
          <w:bottom w:val="nil"/>
          <w:right w:val="nil"/>
          <w:between w:val="nil"/>
        </w:pBdr>
        <w:jc w:val="center"/>
        <w:rPr>
          <w:rFonts w:ascii="Times New Roman" w:eastAsia="Times New Roman" w:hAnsi="Times New Roman" w:cs="Times New Roman"/>
          <w:b/>
          <w:sz w:val="24"/>
          <w:szCs w:val="24"/>
        </w:rPr>
      </w:pPr>
    </w:p>
    <w:p w14:paraId="7D568519" w14:textId="77777777" w:rsidR="00F025BC" w:rsidRDefault="002A1AF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Authors: </w:t>
      </w:r>
      <w:r>
        <w:rPr>
          <w:rFonts w:ascii="Times New Roman" w:eastAsia="Times New Roman" w:hAnsi="Times New Roman" w:cs="Times New Roman"/>
          <w:sz w:val="24"/>
          <w:szCs w:val="24"/>
        </w:rPr>
        <w:t xml:space="preserve">Tara-Lynn </w:t>
      </w:r>
      <w:proofErr w:type="spellStart"/>
      <w:r>
        <w:rPr>
          <w:rFonts w:ascii="Times New Roman" w:eastAsia="Times New Roman" w:hAnsi="Times New Roman" w:cs="Times New Roman"/>
          <w:sz w:val="24"/>
          <w:szCs w:val="24"/>
        </w:rPr>
        <w:t>Scheffel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Lotje</w:t>
      </w:r>
      <w:proofErr w:type="spellEnd"/>
      <w:r>
        <w:rPr>
          <w:rFonts w:ascii="Times New Roman" w:eastAsia="Times New Roman" w:hAnsi="Times New Roman" w:cs="Times New Roman"/>
          <w:sz w:val="24"/>
          <w:szCs w:val="24"/>
        </w:rPr>
        <w:t xml:space="preserve"> Hives</w:t>
      </w:r>
    </w:p>
    <w:p w14:paraId="7B3D13CD" w14:textId="77777777" w:rsidR="00F025BC" w:rsidRDefault="00F025BC">
      <w:pPr>
        <w:pBdr>
          <w:top w:val="nil"/>
          <w:left w:val="nil"/>
          <w:bottom w:val="nil"/>
          <w:right w:val="nil"/>
          <w:between w:val="nil"/>
        </w:pBdr>
        <w:jc w:val="center"/>
        <w:rPr>
          <w:rFonts w:ascii="Times New Roman" w:eastAsia="Times New Roman" w:hAnsi="Times New Roman" w:cs="Times New Roman"/>
          <w:b/>
          <w:sz w:val="24"/>
          <w:szCs w:val="24"/>
        </w:rPr>
      </w:pPr>
    </w:p>
    <w:p w14:paraId="712DAC43" w14:textId="77777777" w:rsidR="00F025BC" w:rsidRDefault="002A1AF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Theme/Date Submitted For: </w:t>
      </w:r>
      <w:r>
        <w:rPr>
          <w:rFonts w:ascii="Times New Roman" w:eastAsia="Times New Roman" w:hAnsi="Times New Roman" w:cs="Times New Roman"/>
          <w:sz w:val="24"/>
          <w:szCs w:val="24"/>
        </w:rPr>
        <w:t>Early Learning (April 2021)</w:t>
      </w:r>
    </w:p>
    <w:p w14:paraId="00366BDF" w14:textId="77777777" w:rsidR="00F025BC" w:rsidRDefault="00F025BC">
      <w:pPr>
        <w:pBdr>
          <w:top w:val="nil"/>
          <w:left w:val="nil"/>
          <w:bottom w:val="nil"/>
          <w:right w:val="nil"/>
          <w:between w:val="nil"/>
        </w:pBdr>
        <w:jc w:val="center"/>
        <w:rPr>
          <w:rFonts w:ascii="Times New Roman" w:eastAsia="Times New Roman" w:hAnsi="Times New Roman" w:cs="Times New Roman"/>
          <w:b/>
          <w:sz w:val="24"/>
          <w:szCs w:val="24"/>
        </w:rPr>
      </w:pPr>
    </w:p>
    <w:p w14:paraId="42D50248" w14:textId="71F43F36" w:rsidR="00F025BC" w:rsidRDefault="002A1AF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Word Count: </w:t>
      </w:r>
      <w:r>
        <w:rPr>
          <w:rFonts w:ascii="Times New Roman" w:eastAsia="Times New Roman" w:hAnsi="Times New Roman" w:cs="Times New Roman"/>
          <w:sz w:val="24"/>
          <w:szCs w:val="24"/>
        </w:rPr>
        <w:t>281</w:t>
      </w:r>
      <w:r w:rsidR="00536A54">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(not including references or cover page)</w:t>
      </w:r>
    </w:p>
    <w:p w14:paraId="00C56DD0" w14:textId="77777777" w:rsidR="00F025BC" w:rsidRDefault="00F025BC">
      <w:pPr>
        <w:pBdr>
          <w:top w:val="nil"/>
          <w:left w:val="nil"/>
          <w:bottom w:val="nil"/>
          <w:right w:val="nil"/>
          <w:between w:val="nil"/>
        </w:pBdr>
        <w:jc w:val="center"/>
        <w:rPr>
          <w:rFonts w:ascii="Times New Roman" w:eastAsia="Times New Roman" w:hAnsi="Times New Roman" w:cs="Times New Roman"/>
          <w:b/>
          <w:sz w:val="24"/>
          <w:szCs w:val="24"/>
        </w:rPr>
      </w:pPr>
    </w:p>
    <w:p w14:paraId="31126469" w14:textId="77777777" w:rsidR="00F025BC" w:rsidRDefault="002A1AF8">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Information/Current Professional Positions:</w:t>
      </w:r>
    </w:p>
    <w:p w14:paraId="29A2CB31" w14:textId="77777777" w:rsidR="00F025BC" w:rsidRDefault="00F025BC">
      <w:pPr>
        <w:pBdr>
          <w:top w:val="nil"/>
          <w:left w:val="nil"/>
          <w:bottom w:val="nil"/>
          <w:right w:val="nil"/>
          <w:between w:val="nil"/>
        </w:pBdr>
        <w:jc w:val="center"/>
        <w:rPr>
          <w:rFonts w:ascii="Times New Roman" w:eastAsia="Times New Roman" w:hAnsi="Times New Roman" w:cs="Times New Roman"/>
          <w:b/>
          <w:sz w:val="24"/>
          <w:szCs w:val="24"/>
        </w:rPr>
      </w:pPr>
    </w:p>
    <w:p w14:paraId="6559DADF" w14:textId="77777777" w:rsidR="00F025BC" w:rsidRDefault="002A1A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A:              </w:t>
      </w:r>
      <w:r>
        <w:rPr>
          <w:rFonts w:ascii="Times New Roman" w:eastAsia="Times New Roman" w:hAnsi="Times New Roman" w:cs="Times New Roman"/>
          <w:sz w:val="24"/>
          <w:szCs w:val="24"/>
        </w:rPr>
        <w:tab/>
        <w:t xml:space="preserve">Dr. Tara-Lynn </w:t>
      </w:r>
      <w:proofErr w:type="spellStart"/>
      <w:r>
        <w:rPr>
          <w:rFonts w:ascii="Times New Roman" w:eastAsia="Times New Roman" w:hAnsi="Times New Roman" w:cs="Times New Roman"/>
          <w:sz w:val="24"/>
          <w:szCs w:val="24"/>
        </w:rPr>
        <w:t>Scheffel</w:t>
      </w:r>
      <w:proofErr w:type="spellEnd"/>
    </w:p>
    <w:p w14:paraId="432E8AD2"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Professor, Language and Literacy</w:t>
      </w:r>
    </w:p>
    <w:p w14:paraId="6B90685D"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Schulich School of Education, Nipissing University</w:t>
      </w:r>
    </w:p>
    <w:p w14:paraId="1E009BF7"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100 College Dr.</w:t>
      </w:r>
    </w:p>
    <w:p w14:paraId="186C2707"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North Bay, ON</w:t>
      </w:r>
    </w:p>
    <w:p w14:paraId="0821F849"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P1B 8L7</w:t>
      </w:r>
    </w:p>
    <w:p w14:paraId="1A3EB99A"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(705) 474-3450 x4422</w:t>
      </w:r>
    </w:p>
    <w:p w14:paraId="7362FB72"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tar</w:t>
      </w:r>
      <w:r>
        <w:rPr>
          <w:rFonts w:ascii="Times New Roman" w:eastAsia="Times New Roman" w:hAnsi="Times New Roman" w:cs="Times New Roman"/>
          <w:sz w:val="24"/>
          <w:szCs w:val="24"/>
        </w:rPr>
        <w:t>alyns@nipissingu.ca</w:t>
      </w:r>
    </w:p>
    <w:p w14:paraId="37552E97" w14:textId="77777777" w:rsidR="00F025BC" w:rsidRDefault="002A1A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E9192A" w14:textId="77777777" w:rsidR="00F025BC" w:rsidRDefault="002A1A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Tara-Lynn </w:t>
      </w:r>
      <w:proofErr w:type="spellStart"/>
      <w:r>
        <w:rPr>
          <w:rFonts w:ascii="Times New Roman" w:eastAsia="Times New Roman" w:hAnsi="Times New Roman" w:cs="Times New Roman"/>
          <w:sz w:val="24"/>
          <w:szCs w:val="24"/>
        </w:rPr>
        <w:t>Scheffel</w:t>
      </w:r>
      <w:proofErr w:type="spellEnd"/>
      <w:r>
        <w:rPr>
          <w:rFonts w:ascii="Times New Roman" w:eastAsia="Times New Roman" w:hAnsi="Times New Roman" w:cs="Times New Roman"/>
          <w:sz w:val="24"/>
          <w:szCs w:val="24"/>
        </w:rPr>
        <w:t xml:space="preserve"> is an Associate Professor in the Schulich School of Education, Nipissing University, Ontario, Canada. She teaches courses in Language &amp; Literacies and Educating Young Children. Her research interests focus on student/literacy engagement,</w:t>
      </w:r>
      <w:r>
        <w:rPr>
          <w:rFonts w:ascii="Times New Roman" w:eastAsia="Times New Roman" w:hAnsi="Times New Roman" w:cs="Times New Roman"/>
          <w:sz w:val="24"/>
          <w:szCs w:val="24"/>
        </w:rPr>
        <w:t xml:space="preserve"> community-based literacy initiatives, teacher education, and the sharing of practitioner stories.</w:t>
      </w:r>
    </w:p>
    <w:p w14:paraId="5E7756F1" w14:textId="77777777" w:rsidR="00F025BC" w:rsidRDefault="002A1A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4F50F7" w14:textId="77777777" w:rsidR="00F025BC" w:rsidRDefault="002A1A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B: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Lotje</w:t>
      </w:r>
      <w:proofErr w:type="spellEnd"/>
      <w:r>
        <w:rPr>
          <w:rFonts w:ascii="Times New Roman" w:eastAsia="Times New Roman" w:hAnsi="Times New Roman" w:cs="Times New Roman"/>
          <w:sz w:val="24"/>
          <w:szCs w:val="24"/>
        </w:rPr>
        <w:t xml:space="preserve"> Hives</w:t>
      </w:r>
    </w:p>
    <w:p w14:paraId="34E1DF69" w14:textId="77777777" w:rsidR="00F025BC" w:rsidRDefault="002A1AF8">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Part-time Instructor</w:t>
      </w:r>
    </w:p>
    <w:p w14:paraId="58448427" w14:textId="77777777" w:rsidR="00F025BC" w:rsidRDefault="002A1A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Schulich School of Education, Nipissing University</w:t>
      </w:r>
    </w:p>
    <w:p w14:paraId="578EB12C"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100 College D</w:t>
      </w:r>
      <w:r>
        <w:rPr>
          <w:rFonts w:ascii="Times New Roman" w:eastAsia="Times New Roman" w:hAnsi="Times New Roman" w:cs="Times New Roman"/>
          <w:sz w:val="24"/>
          <w:szCs w:val="24"/>
        </w:rPr>
        <w:t>r.</w:t>
      </w:r>
    </w:p>
    <w:p w14:paraId="182FB922"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North Bay, ON</w:t>
      </w:r>
    </w:p>
    <w:p w14:paraId="79DE0026" w14:textId="77777777" w:rsidR="00F025BC" w:rsidRDefault="002A1AF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P1B 8L7</w:t>
      </w:r>
    </w:p>
    <w:p w14:paraId="54B8B7DA" w14:textId="77777777" w:rsidR="00F025BC" w:rsidRDefault="002A1AF8">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lotjeh@nipissingu.ca</w:t>
      </w:r>
    </w:p>
    <w:p w14:paraId="4D71FE63" w14:textId="77777777" w:rsidR="00F025BC" w:rsidRDefault="00F025BC">
      <w:pPr>
        <w:rPr>
          <w:rFonts w:ascii="Times New Roman" w:eastAsia="Times New Roman" w:hAnsi="Times New Roman" w:cs="Times New Roman"/>
          <w:sz w:val="24"/>
          <w:szCs w:val="24"/>
          <w:highlight w:val="white"/>
        </w:rPr>
      </w:pPr>
    </w:p>
    <w:p w14:paraId="2938EDCA" w14:textId="77777777" w:rsidR="00F025BC" w:rsidRDefault="002A1AF8">
      <w:pPr>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Recently retired from teaching and Program Leadership, </w:t>
      </w:r>
      <w:proofErr w:type="spellStart"/>
      <w:r>
        <w:rPr>
          <w:rFonts w:ascii="Times New Roman" w:eastAsia="Times New Roman" w:hAnsi="Times New Roman" w:cs="Times New Roman"/>
          <w:sz w:val="24"/>
          <w:szCs w:val="24"/>
          <w:highlight w:val="white"/>
        </w:rPr>
        <w:t>Lotje</w:t>
      </w:r>
      <w:proofErr w:type="spellEnd"/>
      <w:r>
        <w:rPr>
          <w:rFonts w:ascii="Times New Roman" w:eastAsia="Times New Roman" w:hAnsi="Times New Roman" w:cs="Times New Roman"/>
          <w:sz w:val="24"/>
          <w:szCs w:val="24"/>
          <w:highlight w:val="white"/>
        </w:rPr>
        <w:t xml:space="preserve"> Hives is a Part-time Instructor in the Schulich School of Education, Nipissing University. She continues to be a Research Collaborator and Professio</w:t>
      </w:r>
      <w:r>
        <w:rPr>
          <w:rFonts w:ascii="Times New Roman" w:eastAsia="Times New Roman" w:hAnsi="Times New Roman" w:cs="Times New Roman"/>
          <w:sz w:val="24"/>
          <w:szCs w:val="24"/>
          <w:highlight w:val="white"/>
        </w:rPr>
        <w:t xml:space="preserve">nal Learning Facilitator for </w:t>
      </w:r>
      <w:proofErr w:type="gramStart"/>
      <w:r>
        <w:rPr>
          <w:rFonts w:ascii="Times New Roman" w:eastAsia="Times New Roman" w:hAnsi="Times New Roman" w:cs="Times New Roman"/>
          <w:sz w:val="24"/>
          <w:szCs w:val="24"/>
          <w:highlight w:val="white"/>
        </w:rPr>
        <w:t>pre</w:t>
      </w:r>
      <w:proofErr w:type="gramEnd"/>
      <w:r>
        <w:rPr>
          <w:rFonts w:ascii="Times New Roman" w:eastAsia="Times New Roman" w:hAnsi="Times New Roman" w:cs="Times New Roman"/>
          <w:sz w:val="24"/>
          <w:szCs w:val="24"/>
          <w:highlight w:val="white"/>
        </w:rPr>
        <w:t xml:space="preserve"> and in-service educators in Ontario.  Most recently she was a Program Coordinator for a virtual Summer Learning Program (July 2020). Leadership and research interests include fostering a healthy relationship with the enviro</w:t>
      </w:r>
      <w:r>
        <w:rPr>
          <w:rFonts w:ascii="Times New Roman" w:eastAsia="Times New Roman" w:hAnsi="Times New Roman" w:cs="Times New Roman"/>
          <w:sz w:val="24"/>
          <w:szCs w:val="24"/>
          <w:highlight w:val="white"/>
        </w:rPr>
        <w:t>nment for optimal learning and overall wellbeing, and the reflective process of pedagogical documentation.</w:t>
      </w:r>
    </w:p>
    <w:p w14:paraId="5631E825" w14:textId="77777777" w:rsidR="00604D3C" w:rsidRDefault="00604D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071F59" w14:textId="7DDB03E8" w:rsidR="00F025BC" w:rsidRDefault="002A1AF8">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Shifting Mindsets About Educating Young Children</w:t>
      </w:r>
    </w:p>
    <w:p w14:paraId="144A5F51" w14:textId="77777777" w:rsidR="00F025BC" w:rsidRDefault="002A1AF8">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We are</w:t>
      </w:r>
      <w:r>
        <w:rPr>
          <w:rFonts w:ascii="Times New Roman" w:eastAsia="Times New Roman" w:hAnsi="Times New Roman" w:cs="Times New Roman"/>
          <w:sz w:val="24"/>
          <w:szCs w:val="24"/>
        </w:rPr>
        <w:t xml:space="preserve"> two teacher educators, one situated at a university (Tara-Lynn) and the other an experienced kindergarten teacher and professional learning facilitator (</w:t>
      </w:r>
      <w:proofErr w:type="spellStart"/>
      <w:r>
        <w:rPr>
          <w:rFonts w:ascii="Times New Roman" w:eastAsia="Times New Roman" w:hAnsi="Times New Roman" w:cs="Times New Roman"/>
          <w:sz w:val="24"/>
          <w:szCs w:val="24"/>
        </w:rPr>
        <w:t>Lotje</w:t>
      </w:r>
      <w:proofErr w:type="spellEnd"/>
      <w:r>
        <w:rPr>
          <w:rFonts w:ascii="Times New Roman" w:eastAsia="Times New Roman" w:hAnsi="Times New Roman" w:cs="Times New Roman"/>
          <w:sz w:val="24"/>
          <w:szCs w:val="24"/>
        </w:rPr>
        <w:t xml:space="preserve">). For several years, we have taught/co-taught </w:t>
      </w:r>
      <w:proofErr w:type="gramStart"/>
      <w:r>
        <w:rPr>
          <w:rFonts w:ascii="Times New Roman" w:eastAsia="Times New Roman" w:hAnsi="Times New Roman" w:cs="Times New Roman"/>
          <w:sz w:val="24"/>
          <w:szCs w:val="24"/>
        </w:rPr>
        <w:t>a six-week early years</w:t>
      </w:r>
      <w:proofErr w:type="gramEnd"/>
      <w:r>
        <w:rPr>
          <w:rFonts w:ascii="Times New Roman" w:eastAsia="Times New Roman" w:hAnsi="Times New Roman" w:cs="Times New Roman"/>
          <w:sz w:val="24"/>
          <w:szCs w:val="24"/>
        </w:rPr>
        <w:t xml:space="preserve"> elective open to cross-divi</w:t>
      </w:r>
      <w:r>
        <w:rPr>
          <w:rFonts w:ascii="Times New Roman" w:eastAsia="Times New Roman" w:hAnsi="Times New Roman" w:cs="Times New Roman"/>
          <w:sz w:val="24"/>
          <w:szCs w:val="24"/>
        </w:rPr>
        <w:t xml:space="preserve">sional teacher candidates (K to 12) within the second year of a 2-year Bachelor of Education degree program in Northern Ontario, Canada. Our shared intention as pedagogical leaders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to design a learning community where teacher candidates take a reflecti</w:t>
      </w:r>
      <w:r>
        <w:rPr>
          <w:rFonts w:ascii="Times New Roman" w:eastAsia="Times New Roman" w:hAnsi="Times New Roman" w:cs="Times New Roman"/>
          <w:sz w:val="24"/>
          <w:szCs w:val="24"/>
        </w:rPr>
        <w:t>ve practitioner stance fitting of current early childhood perspectives and encouraged by Ontario’s early learning policy documents (The Kindergarten Program, 2016; How Does Learning Happen, 2014); where they could take ownership of their reflective practic</w:t>
      </w:r>
      <w:r>
        <w:rPr>
          <w:rFonts w:ascii="Times New Roman" w:eastAsia="Times New Roman" w:hAnsi="Times New Roman" w:cs="Times New Roman"/>
          <w:sz w:val="24"/>
          <w:szCs w:val="24"/>
        </w:rPr>
        <w:t xml:space="preserve">e for sustainable and long-term shifts in thinking. The course was premised on an asset-oriented view of young children as capable learners (Fraser, 2000/ 2012, Rinaldi, 2003, Malaguzzi, 1994) with the understanding that children and their experiences are </w:t>
      </w:r>
      <w:r>
        <w:rPr>
          <w:rFonts w:ascii="Times New Roman" w:eastAsia="Times New Roman" w:hAnsi="Times New Roman" w:cs="Times New Roman"/>
          <w:sz w:val="24"/>
          <w:szCs w:val="24"/>
        </w:rPr>
        <w:t>more than just learning about child development (</w:t>
      </w:r>
      <w:proofErr w:type="spellStart"/>
      <w:r>
        <w:rPr>
          <w:rFonts w:ascii="Times New Roman" w:eastAsia="Times New Roman" w:hAnsi="Times New Roman" w:cs="Times New Roman"/>
          <w:sz w:val="24"/>
          <w:szCs w:val="24"/>
        </w:rPr>
        <w:t>Pramling</w:t>
      </w:r>
      <w:proofErr w:type="spellEnd"/>
      <w:r>
        <w:rPr>
          <w:rFonts w:ascii="Times New Roman" w:eastAsia="Times New Roman" w:hAnsi="Times New Roman" w:cs="Times New Roman"/>
          <w:sz w:val="24"/>
          <w:szCs w:val="24"/>
        </w:rPr>
        <w:t xml:space="preserve"> Samuelsson et al., 2005). We sought to engage teacher candidates in discussions around how we view and value children, while at the same time exploring concepts central to the global landscape of ea</w:t>
      </w:r>
      <w:r>
        <w:rPr>
          <w:rFonts w:ascii="Times New Roman" w:eastAsia="Times New Roman" w:hAnsi="Times New Roman" w:cs="Times New Roman"/>
          <w:sz w:val="24"/>
          <w:szCs w:val="24"/>
        </w:rPr>
        <w:t>rly childhood education. Pedagogical leadership regards educators (</w:t>
      </w:r>
      <w:proofErr w:type="gramStart"/>
      <w:r>
        <w:rPr>
          <w:rFonts w:ascii="Times New Roman" w:eastAsia="Times New Roman" w:hAnsi="Times New Roman" w:cs="Times New Roman"/>
          <w:sz w:val="24"/>
          <w:szCs w:val="24"/>
        </w:rPr>
        <w:t>pre</w:t>
      </w:r>
      <w:proofErr w:type="gramEnd"/>
      <w:r>
        <w:rPr>
          <w:rFonts w:ascii="Times New Roman" w:eastAsia="Times New Roman" w:hAnsi="Times New Roman" w:cs="Times New Roman"/>
          <w:sz w:val="24"/>
          <w:szCs w:val="24"/>
        </w:rPr>
        <w:t xml:space="preserve"> and in-service) as agents of change. </w:t>
      </w:r>
    </w:p>
    <w:p w14:paraId="043772EE" w14:textId="77777777" w:rsidR="00F025BC" w:rsidRDefault="002A1AF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pedagogical framework of this early </w:t>
      </w:r>
      <w:proofErr w:type="gramStart"/>
      <w:r>
        <w:rPr>
          <w:rFonts w:ascii="Times New Roman" w:eastAsia="Times New Roman" w:hAnsi="Times New Roman" w:cs="Times New Roman"/>
          <w:sz w:val="24"/>
          <w:szCs w:val="24"/>
        </w:rPr>
        <w:t>years</w:t>
      </w:r>
      <w:proofErr w:type="gramEnd"/>
      <w:r>
        <w:rPr>
          <w:rFonts w:ascii="Times New Roman" w:eastAsia="Times New Roman" w:hAnsi="Times New Roman" w:cs="Times New Roman"/>
          <w:sz w:val="24"/>
          <w:szCs w:val="24"/>
        </w:rPr>
        <w:t xml:space="preserve"> course embedded six key understandings as central to foundational professional learning (Table 1). Th</w:t>
      </w:r>
      <w:r>
        <w:rPr>
          <w:rFonts w:ascii="Times New Roman" w:eastAsia="Times New Roman" w:hAnsi="Times New Roman" w:cs="Times New Roman"/>
          <w:sz w:val="24"/>
          <w:szCs w:val="24"/>
        </w:rPr>
        <w:t xml:space="preserve">ese key understandings become an integral lens to vet resources to be offered as provocations to the teacher candidates. In our initial offering of the course, teacher candidates maintained a blog to record their evolving thoughts in </w:t>
      </w:r>
    </w:p>
    <w:p w14:paraId="5E40D965" w14:textId="77777777" w:rsidR="00F025BC" w:rsidRDefault="002A1AF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relation to early lea</w:t>
      </w:r>
      <w:r>
        <w:rPr>
          <w:rFonts w:ascii="Times New Roman" w:eastAsia="Times New Roman" w:hAnsi="Times New Roman" w:cs="Times New Roman"/>
          <w:sz w:val="24"/>
          <w:szCs w:val="24"/>
        </w:rPr>
        <w:t>rning theory/practice and to notice and name their pedagogical thinking, that is, they were encouraged to make their thinking visible (</w:t>
      </w:r>
      <w:proofErr w:type="spellStart"/>
      <w:r>
        <w:rPr>
          <w:rFonts w:ascii="Times New Roman" w:eastAsia="Times New Roman" w:hAnsi="Times New Roman" w:cs="Times New Roman"/>
          <w:sz w:val="24"/>
          <w:szCs w:val="24"/>
        </w:rPr>
        <w:t>Ritchhart</w:t>
      </w:r>
      <w:proofErr w:type="spellEnd"/>
      <w:r>
        <w:rPr>
          <w:rFonts w:ascii="Times New Roman" w:eastAsia="Times New Roman" w:hAnsi="Times New Roman" w:cs="Times New Roman"/>
          <w:sz w:val="24"/>
          <w:szCs w:val="24"/>
        </w:rPr>
        <w:t>, Church &amp; Morrison, 2011).</w:t>
      </w:r>
    </w:p>
    <w:p w14:paraId="78E0D5B9" w14:textId="77777777" w:rsidR="00F025BC" w:rsidRDefault="00F025BC">
      <w:pPr>
        <w:rPr>
          <w:rFonts w:ascii="Times New Roman" w:eastAsia="Times New Roman" w:hAnsi="Times New Roman" w:cs="Times New Roman"/>
          <w:i/>
          <w:sz w:val="24"/>
          <w:szCs w:val="24"/>
        </w:rPr>
      </w:pPr>
    </w:p>
    <w:p w14:paraId="4C0454C1" w14:textId="77777777" w:rsidR="00604D3C" w:rsidRDefault="00604D3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47418D5" w14:textId="53A3BFDD" w:rsidR="00F025BC" w:rsidRDefault="002A1AF8">
      <w:r>
        <w:rPr>
          <w:rFonts w:ascii="Times New Roman" w:eastAsia="Times New Roman" w:hAnsi="Times New Roman" w:cs="Times New Roman"/>
          <w:i/>
          <w:sz w:val="24"/>
          <w:szCs w:val="24"/>
        </w:rPr>
        <w:lastRenderedPageBreak/>
        <w:t>Table 1.</w:t>
      </w:r>
      <w:r>
        <w:rPr>
          <w:rFonts w:ascii="Times New Roman" w:eastAsia="Times New Roman" w:hAnsi="Times New Roman" w:cs="Times New Roman"/>
          <w:sz w:val="24"/>
          <w:szCs w:val="24"/>
        </w:rPr>
        <w:t xml:space="preserve"> Key Understandings and Intentional Pedagogical Moves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480"/>
      </w:tblGrid>
      <w:tr w:rsidR="00F025BC" w14:paraId="48E9072D" w14:textId="77777777">
        <w:tc>
          <w:tcPr>
            <w:tcW w:w="2880" w:type="dxa"/>
            <w:shd w:val="clear" w:color="auto" w:fill="auto"/>
            <w:tcMar>
              <w:top w:w="85" w:type="dxa"/>
              <w:left w:w="100" w:type="dxa"/>
              <w:bottom w:w="85" w:type="dxa"/>
              <w:right w:w="100" w:type="dxa"/>
            </w:tcMar>
          </w:tcPr>
          <w:p w14:paraId="54E9A2AE" w14:textId="77777777" w:rsidR="00F025BC" w:rsidRDefault="002A1AF8">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Understandings</w:t>
            </w:r>
          </w:p>
        </w:tc>
        <w:tc>
          <w:tcPr>
            <w:tcW w:w="6480" w:type="dxa"/>
            <w:shd w:val="clear" w:color="auto" w:fill="auto"/>
            <w:tcMar>
              <w:top w:w="85" w:type="dxa"/>
              <w:left w:w="100" w:type="dxa"/>
              <w:bottom w:w="85" w:type="dxa"/>
              <w:right w:w="100" w:type="dxa"/>
            </w:tcMar>
          </w:tcPr>
          <w:p w14:paraId="2212DE5B" w14:textId="77777777" w:rsidR="00F025BC" w:rsidRDefault="002A1AF8">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w:t>
            </w:r>
            <w:r>
              <w:rPr>
                <w:rFonts w:ascii="Times New Roman" w:eastAsia="Times New Roman" w:hAnsi="Times New Roman" w:cs="Times New Roman"/>
                <w:b/>
                <w:sz w:val="20"/>
                <w:szCs w:val="20"/>
              </w:rPr>
              <w:t>tentional Pedagogical Moves</w:t>
            </w:r>
          </w:p>
        </w:tc>
      </w:tr>
      <w:tr w:rsidR="00F025BC" w14:paraId="64877D3A" w14:textId="77777777" w:rsidTr="00511867">
        <w:trPr>
          <w:trHeight w:val="882"/>
        </w:trPr>
        <w:tc>
          <w:tcPr>
            <w:tcW w:w="2880" w:type="dxa"/>
            <w:shd w:val="clear" w:color="auto" w:fill="auto"/>
            <w:tcMar>
              <w:top w:w="100" w:type="dxa"/>
              <w:left w:w="100" w:type="dxa"/>
              <w:bottom w:w="100" w:type="dxa"/>
              <w:right w:w="100" w:type="dxa"/>
            </w:tcMar>
          </w:tcPr>
          <w:p w14:paraId="2EC51314" w14:textId="77777777" w:rsidR="00F025BC" w:rsidRDefault="002A1AF8">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0"/>
                <w:szCs w:val="20"/>
              </w:rPr>
              <w:t>An understanding of child development</w:t>
            </w:r>
          </w:p>
        </w:tc>
        <w:tc>
          <w:tcPr>
            <w:tcW w:w="6480" w:type="dxa"/>
            <w:vMerge w:val="restart"/>
            <w:shd w:val="clear" w:color="auto" w:fill="auto"/>
            <w:tcMar>
              <w:top w:w="100" w:type="dxa"/>
              <w:left w:w="100" w:type="dxa"/>
              <w:bottom w:w="100" w:type="dxa"/>
              <w:right w:w="100" w:type="dxa"/>
            </w:tcMar>
          </w:tcPr>
          <w:p w14:paraId="5979B5EA"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Leading with the Why: </w:t>
            </w:r>
            <w:r>
              <w:rPr>
                <w:rFonts w:ascii="Times New Roman" w:eastAsia="Times New Roman" w:hAnsi="Times New Roman" w:cs="Times New Roman"/>
                <w:i/>
                <w:sz w:val="20"/>
                <w:szCs w:val="20"/>
              </w:rPr>
              <w:t xml:space="preserve">How will new learning have an </w:t>
            </w:r>
            <w:proofErr w:type="spellStart"/>
            <w:r>
              <w:rPr>
                <w:rFonts w:ascii="Times New Roman" w:eastAsia="Times New Roman" w:hAnsi="Times New Roman" w:cs="Times New Roman"/>
                <w:i/>
                <w:sz w:val="20"/>
                <w:szCs w:val="20"/>
              </w:rPr>
              <w:t>affect</w:t>
            </w:r>
            <w:proofErr w:type="spellEnd"/>
            <w:r>
              <w:rPr>
                <w:rFonts w:ascii="Times New Roman" w:eastAsia="Times New Roman" w:hAnsi="Times New Roman" w:cs="Times New Roman"/>
                <w:i/>
                <w:sz w:val="20"/>
                <w:szCs w:val="20"/>
              </w:rPr>
              <w:t xml:space="preserve"> on instructional practice and on student learning and development of the whole child?</w:t>
            </w:r>
          </w:p>
          <w:p w14:paraId="2D44AF12"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Encouraging reflection on personal experiences</w:t>
            </w:r>
          </w:p>
          <w:p w14:paraId="3EFD0FF1"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Noticing and naming learning experiences that promote the healthy development of the whole child</w:t>
            </w:r>
          </w:p>
          <w:p w14:paraId="0D59788E"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key words and excerpts/quotes to explore one’s image of children and to discuss evolving understandings about young children and learning</w:t>
            </w:r>
          </w:p>
          <w:p w14:paraId="3C72978F"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Documenting</w:t>
            </w:r>
            <w:r>
              <w:rPr>
                <w:rFonts w:ascii="Times New Roman" w:eastAsia="Times New Roman" w:hAnsi="Times New Roman" w:cs="Times New Roman"/>
                <w:sz w:val="20"/>
                <w:szCs w:val="20"/>
              </w:rPr>
              <w:t xml:space="preserve"> collective thinking during professional, collegial and collaborative discussions </w:t>
            </w:r>
          </w:p>
          <w:p w14:paraId="132D16BA"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Modeling how we, as co-facilitators, were observing, learning, planning, teaching and assessing in partnership  </w:t>
            </w:r>
          </w:p>
          <w:p w14:paraId="43CDA5E0"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choices that promote ownership of learning</w:t>
            </w:r>
          </w:p>
          <w:p w14:paraId="43616714"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Sharing</w:t>
            </w:r>
            <w:r>
              <w:rPr>
                <w:rFonts w:ascii="Times New Roman" w:eastAsia="Times New Roman" w:hAnsi="Times New Roman" w:cs="Times New Roman"/>
                <w:sz w:val="20"/>
                <w:szCs w:val="20"/>
              </w:rPr>
              <w:t xml:space="preserve"> voices from different vantage points (</w:t>
            </w:r>
            <w:proofErr w:type="gramStart"/>
            <w:r>
              <w:rPr>
                <w:rFonts w:ascii="Times New Roman" w:eastAsia="Times New Roman" w:hAnsi="Times New Roman" w:cs="Times New Roman"/>
                <w:sz w:val="20"/>
                <w:szCs w:val="20"/>
              </w:rPr>
              <w:t>e.g.</w:t>
            </w:r>
            <w:proofErr w:type="gramEnd"/>
            <w:r>
              <w:rPr>
                <w:rFonts w:ascii="Times New Roman" w:eastAsia="Times New Roman" w:hAnsi="Times New Roman" w:cs="Times New Roman"/>
                <w:sz w:val="20"/>
                <w:szCs w:val="20"/>
              </w:rPr>
              <w:t xml:space="preserve"> guest speakers, photos, videos, children’s authors, artifacts, etc.)</w:t>
            </w:r>
          </w:p>
          <w:p w14:paraId="0ABC48E7"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opportunities to plan for learning indoors and out that foster a healthy and sustainable relationship with the environment</w:t>
            </w:r>
          </w:p>
          <w:p w14:paraId="74458933"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Offering r</w:t>
            </w:r>
            <w:r>
              <w:rPr>
                <w:rFonts w:ascii="Times New Roman" w:eastAsia="Times New Roman" w:hAnsi="Times New Roman" w:cs="Times New Roman"/>
                <w:sz w:val="20"/>
                <w:szCs w:val="20"/>
              </w:rPr>
              <w:t xml:space="preserve">esources and experiences that </w:t>
            </w:r>
            <w:proofErr w:type="spellStart"/>
            <w:r>
              <w:rPr>
                <w:rFonts w:ascii="Times New Roman" w:eastAsia="Times New Roman" w:hAnsi="Times New Roman" w:cs="Times New Roman"/>
                <w:sz w:val="20"/>
                <w:szCs w:val="20"/>
              </w:rPr>
              <w:t>honour</w:t>
            </w:r>
            <w:proofErr w:type="spellEnd"/>
            <w:r>
              <w:rPr>
                <w:rFonts w:ascii="Times New Roman" w:eastAsia="Times New Roman" w:hAnsi="Times New Roman" w:cs="Times New Roman"/>
                <w:sz w:val="20"/>
                <w:szCs w:val="20"/>
              </w:rPr>
              <w:t xml:space="preserve"> all </w:t>
            </w:r>
            <w:proofErr w:type="gramStart"/>
            <w:r>
              <w:rPr>
                <w:rFonts w:ascii="Times New Roman" w:eastAsia="Times New Roman" w:hAnsi="Times New Roman" w:cs="Times New Roman"/>
                <w:sz w:val="20"/>
                <w:szCs w:val="20"/>
              </w:rPr>
              <w:t>learners, and</w:t>
            </w:r>
            <w:proofErr w:type="gramEnd"/>
            <w:r>
              <w:rPr>
                <w:rFonts w:ascii="Times New Roman" w:eastAsia="Times New Roman" w:hAnsi="Times New Roman" w:cs="Times New Roman"/>
                <w:sz w:val="20"/>
                <w:szCs w:val="20"/>
              </w:rPr>
              <w:t xml:space="preserve"> celebrates equity with meaningful connections to curriculum and policy documents.</w:t>
            </w:r>
          </w:p>
          <w:p w14:paraId="2AAD6E14"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Establishing an openness to multiple perspectives in a culture of trust</w:t>
            </w:r>
          </w:p>
          <w:p w14:paraId="5A64B52E" w14:textId="77777777" w:rsidR="00F025BC" w:rsidRDefault="002A1AF8">
            <w:pPr>
              <w:numPr>
                <w:ilvl w:val="0"/>
                <w:numId w:val="1"/>
              </w:numPr>
              <w:spacing w:after="40" w:line="240" w:lineRule="auto"/>
              <w:ind w:left="27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Using children’s literature to prompt professio</w:t>
            </w:r>
            <w:r>
              <w:rPr>
                <w:rFonts w:ascii="Times New Roman" w:eastAsia="Times New Roman" w:hAnsi="Times New Roman" w:cs="Times New Roman"/>
                <w:sz w:val="20"/>
                <w:szCs w:val="20"/>
              </w:rPr>
              <w:t>nal thinking (</w:t>
            </w:r>
            <w:proofErr w:type="gramStart"/>
            <w:r>
              <w:rPr>
                <w:rFonts w:ascii="Times New Roman" w:eastAsia="Times New Roman" w:hAnsi="Times New Roman" w:cs="Times New Roman"/>
                <w:sz w:val="20"/>
                <w:szCs w:val="20"/>
              </w:rPr>
              <w:t>e.g.</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 Have the Right to be a Child</w:t>
            </w:r>
            <w:r>
              <w:rPr>
                <w:rFonts w:ascii="Times New Roman" w:eastAsia="Times New Roman" w:hAnsi="Times New Roman" w:cs="Times New Roman"/>
                <w:sz w:val="20"/>
                <w:szCs w:val="20"/>
              </w:rPr>
              <w:t xml:space="preserve"> by Alain </w:t>
            </w:r>
            <w:proofErr w:type="spellStart"/>
            <w:r>
              <w:rPr>
                <w:rFonts w:ascii="Times New Roman" w:eastAsia="Times New Roman" w:hAnsi="Times New Roman" w:cs="Times New Roman"/>
                <w:sz w:val="20"/>
                <w:szCs w:val="20"/>
              </w:rPr>
              <w:t>Serres</w:t>
            </w:r>
            <w:proofErr w:type="spellEnd"/>
            <w:r>
              <w:rPr>
                <w:rFonts w:ascii="Times New Roman" w:eastAsia="Times New Roman" w:hAnsi="Times New Roman" w:cs="Times New Roman"/>
                <w:sz w:val="20"/>
                <w:szCs w:val="20"/>
              </w:rPr>
              <w:t xml:space="preserve"> to reflect on the rights of children with a global perspective; </w:t>
            </w:r>
            <w:r>
              <w:rPr>
                <w:rFonts w:ascii="Times New Roman" w:eastAsia="Times New Roman" w:hAnsi="Times New Roman" w:cs="Times New Roman"/>
                <w:i/>
                <w:sz w:val="20"/>
                <w:szCs w:val="20"/>
              </w:rPr>
              <w:t>No One But You</w:t>
            </w:r>
            <w:r>
              <w:rPr>
                <w:rFonts w:ascii="Times New Roman" w:eastAsia="Times New Roman" w:hAnsi="Times New Roman" w:cs="Times New Roman"/>
                <w:sz w:val="20"/>
                <w:szCs w:val="20"/>
              </w:rPr>
              <w:t xml:space="preserve"> by Douglas Wood to empower children as explorers of their world and storytellers of their experiences)</w:t>
            </w:r>
          </w:p>
        </w:tc>
      </w:tr>
      <w:tr w:rsidR="00F025BC" w14:paraId="7F722B11" w14:textId="77777777" w:rsidTr="00511867">
        <w:trPr>
          <w:trHeight w:val="882"/>
        </w:trPr>
        <w:tc>
          <w:tcPr>
            <w:tcW w:w="2880" w:type="dxa"/>
            <w:shd w:val="clear" w:color="auto" w:fill="auto"/>
            <w:tcMar>
              <w:top w:w="100" w:type="dxa"/>
              <w:left w:w="100" w:type="dxa"/>
              <w:bottom w:w="100" w:type="dxa"/>
              <w:right w:w="100" w:type="dxa"/>
            </w:tcMar>
          </w:tcPr>
          <w:p w14:paraId="3CDBF9E7" w14:textId="77777777" w:rsidR="00F025BC" w:rsidRDefault="002A1AF8">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0"/>
                <w:szCs w:val="20"/>
              </w:rPr>
              <w:t>An informed view of children and their learning</w:t>
            </w:r>
          </w:p>
        </w:tc>
        <w:tc>
          <w:tcPr>
            <w:tcW w:w="6480" w:type="dxa"/>
            <w:vMerge/>
            <w:shd w:val="clear" w:color="auto" w:fill="auto"/>
            <w:tcMar>
              <w:top w:w="100" w:type="dxa"/>
              <w:left w:w="100" w:type="dxa"/>
              <w:bottom w:w="100" w:type="dxa"/>
              <w:right w:w="100" w:type="dxa"/>
            </w:tcMar>
          </w:tcPr>
          <w:p w14:paraId="5E0EF8F8" w14:textId="77777777" w:rsidR="00F025BC" w:rsidRDefault="00F025BC">
            <w:pPr>
              <w:spacing w:line="240" w:lineRule="auto"/>
              <w:rPr>
                <w:rFonts w:ascii="Times New Roman" w:eastAsia="Times New Roman" w:hAnsi="Times New Roman" w:cs="Times New Roman"/>
                <w:sz w:val="24"/>
                <w:szCs w:val="24"/>
              </w:rPr>
            </w:pPr>
          </w:p>
        </w:tc>
      </w:tr>
      <w:tr w:rsidR="00F025BC" w14:paraId="4D6EC83A" w14:textId="77777777" w:rsidTr="00511867">
        <w:trPr>
          <w:trHeight w:val="882"/>
        </w:trPr>
        <w:tc>
          <w:tcPr>
            <w:tcW w:w="2880" w:type="dxa"/>
            <w:shd w:val="clear" w:color="auto" w:fill="auto"/>
            <w:tcMar>
              <w:top w:w="100" w:type="dxa"/>
              <w:left w:w="100" w:type="dxa"/>
              <w:bottom w:w="100" w:type="dxa"/>
              <w:right w:w="100" w:type="dxa"/>
            </w:tcMar>
          </w:tcPr>
          <w:p w14:paraId="59EB175F" w14:textId="77777777" w:rsidR="00F025BC" w:rsidRDefault="002A1AF8">
            <w:pPr>
              <w:rPr>
                <w:rFonts w:ascii="Times New Roman" w:eastAsia="Times New Roman" w:hAnsi="Times New Roman" w:cs="Times New Roman"/>
                <w:sz w:val="24"/>
                <w:szCs w:val="24"/>
                <w:highlight w:val="yellow"/>
              </w:rPr>
            </w:pPr>
            <w:r>
              <w:rPr>
                <w:rFonts w:ascii="Times New Roman" w:eastAsia="Times New Roman" w:hAnsi="Times New Roman" w:cs="Times New Roman"/>
                <w:sz w:val="20"/>
                <w:szCs w:val="20"/>
              </w:rPr>
              <w:t>A stance of reflective practice and a culture of collaborative inquiry</w:t>
            </w:r>
          </w:p>
        </w:tc>
        <w:tc>
          <w:tcPr>
            <w:tcW w:w="6480" w:type="dxa"/>
            <w:vMerge/>
            <w:shd w:val="clear" w:color="auto" w:fill="auto"/>
            <w:tcMar>
              <w:top w:w="100" w:type="dxa"/>
              <w:left w:w="100" w:type="dxa"/>
              <w:bottom w:w="100" w:type="dxa"/>
              <w:right w:w="100" w:type="dxa"/>
            </w:tcMar>
          </w:tcPr>
          <w:p w14:paraId="2AEC7C71" w14:textId="77777777" w:rsidR="00F025BC" w:rsidRDefault="00F025BC">
            <w:pPr>
              <w:spacing w:line="240" w:lineRule="auto"/>
              <w:rPr>
                <w:rFonts w:ascii="Times New Roman" w:eastAsia="Times New Roman" w:hAnsi="Times New Roman" w:cs="Times New Roman"/>
                <w:sz w:val="24"/>
                <w:szCs w:val="24"/>
              </w:rPr>
            </w:pPr>
          </w:p>
        </w:tc>
      </w:tr>
      <w:tr w:rsidR="00F025BC" w14:paraId="6A3491C9" w14:textId="77777777" w:rsidTr="00511867">
        <w:trPr>
          <w:trHeight w:val="882"/>
        </w:trPr>
        <w:tc>
          <w:tcPr>
            <w:tcW w:w="2880" w:type="dxa"/>
            <w:shd w:val="clear" w:color="auto" w:fill="auto"/>
            <w:tcMar>
              <w:top w:w="100" w:type="dxa"/>
              <w:left w:w="100" w:type="dxa"/>
              <w:bottom w:w="100" w:type="dxa"/>
              <w:right w:w="100" w:type="dxa"/>
            </w:tcMar>
          </w:tcPr>
          <w:p w14:paraId="2E04365C" w14:textId="77777777" w:rsidR="00F025BC" w:rsidRDefault="002A1AF8">
            <w:pPr>
              <w:rPr>
                <w:rFonts w:ascii="Times New Roman" w:eastAsia="Times New Roman" w:hAnsi="Times New Roman" w:cs="Times New Roman"/>
                <w:sz w:val="24"/>
                <w:szCs w:val="24"/>
              </w:rPr>
            </w:pPr>
            <w:r>
              <w:rPr>
                <w:rFonts w:ascii="Times New Roman" w:eastAsia="Times New Roman" w:hAnsi="Times New Roman" w:cs="Times New Roman"/>
                <w:sz w:val="20"/>
                <w:szCs w:val="20"/>
              </w:rPr>
              <w:t>A respect for multiple perspectives (child, family, co-educators, etc.)</w:t>
            </w:r>
          </w:p>
        </w:tc>
        <w:tc>
          <w:tcPr>
            <w:tcW w:w="6480" w:type="dxa"/>
            <w:vMerge/>
            <w:shd w:val="clear" w:color="auto" w:fill="auto"/>
            <w:tcMar>
              <w:top w:w="100" w:type="dxa"/>
              <w:left w:w="100" w:type="dxa"/>
              <w:bottom w:w="100" w:type="dxa"/>
              <w:right w:w="100" w:type="dxa"/>
            </w:tcMar>
          </w:tcPr>
          <w:p w14:paraId="72A6205D" w14:textId="77777777" w:rsidR="00F025BC" w:rsidRDefault="00F025BC">
            <w:pPr>
              <w:spacing w:line="240" w:lineRule="auto"/>
              <w:rPr>
                <w:rFonts w:ascii="Times New Roman" w:eastAsia="Times New Roman" w:hAnsi="Times New Roman" w:cs="Times New Roman"/>
                <w:sz w:val="24"/>
                <w:szCs w:val="24"/>
              </w:rPr>
            </w:pPr>
          </w:p>
        </w:tc>
      </w:tr>
      <w:tr w:rsidR="00F025BC" w14:paraId="40A6A273" w14:textId="77777777" w:rsidTr="00511867">
        <w:trPr>
          <w:trHeight w:val="882"/>
        </w:trPr>
        <w:tc>
          <w:tcPr>
            <w:tcW w:w="2880" w:type="dxa"/>
            <w:shd w:val="clear" w:color="auto" w:fill="auto"/>
            <w:tcMar>
              <w:top w:w="100" w:type="dxa"/>
              <w:left w:w="100" w:type="dxa"/>
              <w:bottom w:w="100" w:type="dxa"/>
              <w:right w:w="100" w:type="dxa"/>
            </w:tcMar>
          </w:tcPr>
          <w:p w14:paraId="7DC9AB8D" w14:textId="77777777" w:rsidR="00F025BC" w:rsidRDefault="002A1AF8">
            <w:pPr>
              <w:rPr>
                <w:rFonts w:ascii="Times New Roman" w:eastAsia="Times New Roman" w:hAnsi="Times New Roman" w:cs="Times New Roman"/>
                <w:sz w:val="24"/>
                <w:szCs w:val="24"/>
                <w:highlight w:val="yellow"/>
              </w:rPr>
            </w:pPr>
            <w:r>
              <w:rPr>
                <w:rFonts w:ascii="Times New Roman" w:eastAsia="Times New Roman" w:hAnsi="Times New Roman" w:cs="Times New Roman"/>
                <w:sz w:val="20"/>
                <w:szCs w:val="20"/>
              </w:rPr>
              <w:t>An appreciation for the potential of the environment as central to early learning</w:t>
            </w:r>
          </w:p>
        </w:tc>
        <w:tc>
          <w:tcPr>
            <w:tcW w:w="6480" w:type="dxa"/>
            <w:vMerge/>
            <w:shd w:val="clear" w:color="auto" w:fill="auto"/>
            <w:tcMar>
              <w:top w:w="100" w:type="dxa"/>
              <w:left w:w="100" w:type="dxa"/>
              <w:bottom w:w="100" w:type="dxa"/>
              <w:right w:w="100" w:type="dxa"/>
            </w:tcMar>
          </w:tcPr>
          <w:p w14:paraId="3CC730C4" w14:textId="77777777" w:rsidR="00F025BC" w:rsidRDefault="00F025BC">
            <w:pPr>
              <w:spacing w:line="240" w:lineRule="auto"/>
              <w:rPr>
                <w:rFonts w:ascii="Times New Roman" w:eastAsia="Times New Roman" w:hAnsi="Times New Roman" w:cs="Times New Roman"/>
                <w:sz w:val="24"/>
                <w:szCs w:val="24"/>
              </w:rPr>
            </w:pPr>
          </w:p>
        </w:tc>
      </w:tr>
      <w:tr w:rsidR="00F025BC" w14:paraId="03548EFA" w14:textId="77777777" w:rsidTr="00511867">
        <w:trPr>
          <w:trHeight w:val="882"/>
        </w:trPr>
        <w:tc>
          <w:tcPr>
            <w:tcW w:w="2880" w:type="dxa"/>
            <w:shd w:val="clear" w:color="auto" w:fill="auto"/>
            <w:tcMar>
              <w:top w:w="100" w:type="dxa"/>
              <w:left w:w="100" w:type="dxa"/>
              <w:bottom w:w="100" w:type="dxa"/>
              <w:right w:w="100" w:type="dxa"/>
            </w:tcMar>
          </w:tcPr>
          <w:p w14:paraId="53B2E80C" w14:textId="77777777" w:rsidR="00F025BC" w:rsidRDefault="002A1AF8">
            <w:pPr>
              <w:rPr>
                <w:rFonts w:ascii="Times New Roman" w:eastAsia="Times New Roman" w:hAnsi="Times New Roman" w:cs="Times New Roman"/>
                <w:sz w:val="24"/>
                <w:szCs w:val="24"/>
                <w:highlight w:val="yellow"/>
              </w:rPr>
            </w:pPr>
            <w:r>
              <w:rPr>
                <w:rFonts w:ascii="Times New Roman" w:eastAsia="Times New Roman" w:hAnsi="Times New Roman" w:cs="Times New Roman"/>
                <w:sz w:val="20"/>
                <w:szCs w:val="20"/>
              </w:rPr>
              <w:t>Recognition of relationships as central to how young children experience learning</w:t>
            </w:r>
          </w:p>
        </w:tc>
        <w:tc>
          <w:tcPr>
            <w:tcW w:w="6480" w:type="dxa"/>
            <w:vMerge/>
            <w:shd w:val="clear" w:color="auto" w:fill="auto"/>
            <w:tcMar>
              <w:top w:w="100" w:type="dxa"/>
              <w:left w:w="100" w:type="dxa"/>
              <w:bottom w:w="100" w:type="dxa"/>
              <w:right w:w="100" w:type="dxa"/>
            </w:tcMar>
          </w:tcPr>
          <w:p w14:paraId="117CFF23" w14:textId="77777777" w:rsidR="00F025BC" w:rsidRDefault="00F025BC">
            <w:pPr>
              <w:spacing w:line="240" w:lineRule="auto"/>
              <w:rPr>
                <w:rFonts w:ascii="Times New Roman" w:eastAsia="Times New Roman" w:hAnsi="Times New Roman" w:cs="Times New Roman"/>
                <w:sz w:val="24"/>
                <w:szCs w:val="24"/>
              </w:rPr>
            </w:pPr>
          </w:p>
        </w:tc>
      </w:tr>
    </w:tbl>
    <w:p w14:paraId="42CAE654" w14:textId="77777777" w:rsidR="00536A54" w:rsidRDefault="00536A54" w:rsidP="00536A54">
      <w:pPr>
        <w:spacing w:line="480" w:lineRule="auto"/>
        <w:rPr>
          <w:rFonts w:ascii="Times New Roman" w:eastAsia="Times New Roman" w:hAnsi="Times New Roman" w:cs="Times New Roman"/>
          <w:sz w:val="24"/>
          <w:szCs w:val="24"/>
        </w:rPr>
      </w:pPr>
    </w:p>
    <w:p w14:paraId="691D886C" w14:textId="5C83AE84" w:rsidR="00F025BC" w:rsidRDefault="002A1AF8" w:rsidP="00536A5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co-teaching the first offering, we found ourselves deep in conversation about tea</w:t>
      </w:r>
      <w:r>
        <w:rPr>
          <w:rFonts w:ascii="Times New Roman" w:eastAsia="Times New Roman" w:hAnsi="Times New Roman" w:cs="Times New Roman"/>
          <w:sz w:val="24"/>
          <w:szCs w:val="24"/>
        </w:rPr>
        <w:t>cher candidates’ understandings of teaching/learning in the early years as reflected through the course. We noticed teacher candidates naming shifts in their personal and professional thinking as they reflected upon and revisited key pedagogical understand</w:t>
      </w:r>
      <w:r>
        <w:rPr>
          <w:rFonts w:ascii="Times New Roman" w:eastAsia="Times New Roman" w:hAnsi="Times New Roman" w:cs="Times New Roman"/>
          <w:sz w:val="24"/>
          <w:szCs w:val="24"/>
        </w:rPr>
        <w:t>ings within the course. These shifts in thinking appeared to mirror global conversations about innovative pedagogies within the increasingly more complex and changing landscape of early childhood education. Engaging in a collaborative inquiry (see sidebar)</w:t>
      </w:r>
      <w:r>
        <w:rPr>
          <w:rFonts w:ascii="Times New Roman" w:eastAsia="Times New Roman" w:hAnsi="Times New Roman" w:cs="Times New Roman"/>
          <w:sz w:val="24"/>
          <w:szCs w:val="24"/>
        </w:rPr>
        <w:t xml:space="preserve">, we took up the call from </w:t>
      </w:r>
      <w:r>
        <w:rPr>
          <w:rFonts w:ascii="Times New Roman" w:eastAsia="Times New Roman" w:hAnsi="Times New Roman" w:cs="Times New Roman"/>
          <w:i/>
          <w:sz w:val="24"/>
          <w:szCs w:val="24"/>
        </w:rPr>
        <w:t>How Does Learning Happen</w:t>
      </w:r>
      <w:r>
        <w:rPr>
          <w:rFonts w:ascii="Times New Roman" w:eastAsia="Times New Roman" w:hAnsi="Times New Roman" w:cs="Times New Roman"/>
          <w:sz w:val="24"/>
          <w:szCs w:val="24"/>
        </w:rPr>
        <w:t xml:space="preserve"> (2014) to “engage in critical reflection together…(to) discover multiple perspectives and deeper understandings” (p. 20), a tenor we encouraged within the course. Our inquiry led us to </w:t>
      </w:r>
      <w:r>
        <w:rPr>
          <w:rFonts w:ascii="Times New Roman" w:eastAsia="Times New Roman" w:hAnsi="Times New Roman" w:cs="Times New Roman"/>
          <w:sz w:val="24"/>
          <w:szCs w:val="24"/>
        </w:rPr>
        <w:lastRenderedPageBreak/>
        <w:t>uncover 5 key shift</w:t>
      </w:r>
      <w:r>
        <w:rPr>
          <w:rFonts w:ascii="Times New Roman" w:eastAsia="Times New Roman" w:hAnsi="Times New Roman" w:cs="Times New Roman"/>
          <w:sz w:val="24"/>
          <w:szCs w:val="24"/>
        </w:rPr>
        <w:t xml:space="preserve">s, which further prompted us to unpack the instructional decisions contributing to these shifts in educator thinking (Table 1). Each time we teach this course, we see a similar returning to these same key shifts in professional thinking, in particular for </w:t>
      </w:r>
      <w:r>
        <w:rPr>
          <w:rFonts w:ascii="Times New Roman" w:eastAsia="Times New Roman" w:hAnsi="Times New Roman" w:cs="Times New Roman"/>
          <w:sz w:val="24"/>
          <w:szCs w:val="24"/>
        </w:rPr>
        <w:t xml:space="preserve">those with little experience who are coming to understand young children (personally and professionally) in new and powerful ways. In this paper, we elaborate each shift evidenced by key quotes from teacher candidates. In natural alignment with the </w:t>
      </w:r>
      <w:r>
        <w:rPr>
          <w:rFonts w:ascii="Times New Roman" w:eastAsia="Times New Roman" w:hAnsi="Times New Roman" w:cs="Times New Roman"/>
          <w:i/>
          <w:sz w:val="24"/>
          <w:szCs w:val="24"/>
        </w:rPr>
        <w:t>Conditi</w:t>
      </w:r>
      <w:r>
        <w:rPr>
          <w:rFonts w:ascii="Times New Roman" w:eastAsia="Times New Roman" w:hAnsi="Times New Roman" w:cs="Times New Roman"/>
          <w:i/>
          <w:sz w:val="24"/>
          <w:szCs w:val="24"/>
        </w:rPr>
        <w:t>ons for Success, Transformational Processes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Rigorous and Inclusive Content </w:t>
      </w:r>
      <w:r>
        <w:rPr>
          <w:rFonts w:ascii="Times New Roman" w:eastAsia="Times New Roman" w:hAnsi="Times New Roman" w:cs="Times New Roman"/>
          <w:sz w:val="24"/>
          <w:szCs w:val="24"/>
        </w:rPr>
        <w:t xml:space="preserve">from the </w:t>
      </w:r>
      <w:r w:rsidR="00511867" w:rsidRPr="00536A54">
        <w:rPr>
          <w:rFonts w:ascii="Times New Roman" w:eastAsia="Times New Roman" w:hAnsi="Times New Roman" w:cs="Times New Roman"/>
          <w:i/>
          <w:iCs/>
          <w:sz w:val="24"/>
          <w:szCs w:val="24"/>
        </w:rPr>
        <w:t xml:space="preserve">Revised </w:t>
      </w:r>
      <w:r w:rsidRPr="00536A54">
        <w:rPr>
          <w:rFonts w:ascii="Times New Roman" w:eastAsia="Times New Roman" w:hAnsi="Times New Roman" w:cs="Times New Roman"/>
          <w:i/>
          <w:iCs/>
          <w:sz w:val="24"/>
          <w:szCs w:val="24"/>
        </w:rPr>
        <w:t>Standards for Professional Learning</w:t>
      </w:r>
      <w:r>
        <w:rPr>
          <w:rFonts w:ascii="Times New Roman" w:eastAsia="Times New Roman" w:hAnsi="Times New Roman" w:cs="Times New Roman"/>
          <w:sz w:val="24"/>
          <w:szCs w:val="24"/>
        </w:rPr>
        <w:t xml:space="preserve"> (</w:t>
      </w:r>
      <w:r w:rsidR="00511867">
        <w:rPr>
          <w:rFonts w:ascii="Times New Roman" w:eastAsia="Times New Roman" w:hAnsi="Times New Roman" w:cs="Times New Roman"/>
          <w:sz w:val="24"/>
          <w:szCs w:val="24"/>
        </w:rPr>
        <w:t>Learning Forward</w:t>
      </w:r>
      <w:r>
        <w:rPr>
          <w:rFonts w:ascii="Times New Roman" w:eastAsia="Times New Roman" w:hAnsi="Times New Roman" w:cs="Times New Roman"/>
          <w:sz w:val="24"/>
          <w:szCs w:val="24"/>
        </w:rPr>
        <w:t>, 2020), we explore more deeply the pedagogy of early learning. These shifts, along with the key understandings and</w:t>
      </w:r>
      <w:r>
        <w:rPr>
          <w:rFonts w:ascii="Times New Roman" w:eastAsia="Times New Roman" w:hAnsi="Times New Roman" w:cs="Times New Roman"/>
          <w:sz w:val="24"/>
          <w:szCs w:val="24"/>
        </w:rPr>
        <w:t xml:space="preserve"> intentional pedagogical moves shared above, offer pedagogical leaders a starting place to encourage educators to explore their own meaningful and sustainable shifting mindsets. </w:t>
      </w:r>
    </w:p>
    <w:tbl>
      <w:tblPr>
        <w:tblStyle w:val="a0"/>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tblGrid>
      <w:tr w:rsidR="00F025BC" w14:paraId="14557760" w14:textId="77777777">
        <w:tc>
          <w:tcPr>
            <w:tcW w:w="9150" w:type="dxa"/>
            <w:shd w:val="clear" w:color="auto" w:fill="auto"/>
            <w:tcMar>
              <w:top w:w="100" w:type="dxa"/>
              <w:left w:w="100" w:type="dxa"/>
              <w:bottom w:w="100" w:type="dxa"/>
              <w:right w:w="100" w:type="dxa"/>
            </w:tcMar>
          </w:tcPr>
          <w:p w14:paraId="2D0783BB" w14:textId="77777777" w:rsidR="00F025BC" w:rsidRDefault="002A1A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Methodology Sidebar: </w:t>
            </w:r>
            <w:r>
              <w:rPr>
                <w:rFonts w:ascii="Times New Roman" w:eastAsia="Times New Roman" w:hAnsi="Times New Roman" w:cs="Times New Roman"/>
                <w:sz w:val="24"/>
                <w:szCs w:val="24"/>
              </w:rPr>
              <w:t>This article draws from data collected during a collaborative inquiry.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Participants included 9 teacher candidates: 5 were in the primary/junior stream (grades K-6) and 4 were in the intermediate/senior stream (grades 7-12).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Sources for reflection included:</w:t>
            </w:r>
            <w:r>
              <w:rPr>
                <w:rFonts w:ascii="Times New Roman" w:eastAsia="Times New Roman" w:hAnsi="Times New Roman" w:cs="Times New Roman"/>
                <w:sz w:val="24"/>
                <w:szCs w:val="24"/>
              </w:rPr>
              <w:t xml:space="preserve"> screenshots of blog entries with identifiers removed (9 entries each for a total of 81), course outline, readings, slides and artifacts of learning. Our analysis process was iterative, involving three components: (1) reading and rereading blog entries in </w:t>
            </w:r>
            <w:r>
              <w:rPr>
                <w:rFonts w:ascii="Times New Roman" w:eastAsia="Times New Roman" w:hAnsi="Times New Roman" w:cs="Times New Roman"/>
                <w:sz w:val="24"/>
                <w:szCs w:val="24"/>
              </w:rPr>
              <w:t>relation to reflective questions (2) in-depth conversations about our partnership and practice, including uncovering our intentional pedagogical moves, and (3) considerations of next steps regarding early learning and building community both within and bey</w:t>
            </w:r>
            <w:r>
              <w:rPr>
                <w:rFonts w:ascii="Times New Roman" w:eastAsia="Times New Roman" w:hAnsi="Times New Roman" w:cs="Times New Roman"/>
                <w:sz w:val="24"/>
                <w:szCs w:val="24"/>
              </w:rPr>
              <w:t xml:space="preserve">ond the course. </w:t>
            </w:r>
          </w:p>
        </w:tc>
      </w:tr>
    </w:tbl>
    <w:p w14:paraId="2DD15A91" w14:textId="77777777" w:rsidR="00F025BC" w:rsidRDefault="00F025BC">
      <w:pPr>
        <w:pBdr>
          <w:top w:val="nil"/>
          <w:left w:val="nil"/>
          <w:bottom w:val="nil"/>
          <w:right w:val="nil"/>
          <w:between w:val="nil"/>
        </w:pBdr>
        <w:spacing w:line="480" w:lineRule="auto"/>
        <w:rPr>
          <w:rFonts w:ascii="Times New Roman" w:eastAsia="Times New Roman" w:hAnsi="Times New Roman" w:cs="Times New Roman"/>
          <w:b/>
          <w:i/>
          <w:sz w:val="24"/>
          <w:szCs w:val="24"/>
        </w:rPr>
      </w:pPr>
    </w:p>
    <w:p w14:paraId="538C4B76" w14:textId="77777777" w:rsidR="00F025BC" w:rsidRPr="00604D3C" w:rsidRDefault="002A1AF8">
      <w:pPr>
        <w:pBdr>
          <w:top w:val="nil"/>
          <w:left w:val="nil"/>
          <w:bottom w:val="nil"/>
          <w:right w:val="nil"/>
          <w:between w:val="nil"/>
        </w:pBdr>
        <w:spacing w:line="480" w:lineRule="auto"/>
        <w:rPr>
          <w:rFonts w:ascii="Times New Roman" w:eastAsia="Times New Roman" w:hAnsi="Times New Roman" w:cs="Times New Roman"/>
          <w:b/>
          <w:iCs/>
          <w:sz w:val="24"/>
          <w:szCs w:val="24"/>
        </w:rPr>
      </w:pPr>
      <w:r w:rsidRPr="00604D3C">
        <w:rPr>
          <w:rFonts w:ascii="Times New Roman" w:eastAsia="Times New Roman" w:hAnsi="Times New Roman" w:cs="Times New Roman"/>
          <w:b/>
          <w:iCs/>
          <w:sz w:val="24"/>
          <w:szCs w:val="24"/>
        </w:rPr>
        <w:t xml:space="preserve">Shift #1: Viewing </w:t>
      </w:r>
      <w:r w:rsidRPr="00604D3C">
        <w:rPr>
          <w:rFonts w:ascii="Times New Roman" w:eastAsia="Times New Roman" w:hAnsi="Times New Roman" w:cs="Times New Roman"/>
          <w:b/>
          <w:iCs/>
          <w:sz w:val="24"/>
          <w:szCs w:val="24"/>
        </w:rPr>
        <w:t xml:space="preserve">Children as </w:t>
      </w:r>
      <w:r w:rsidRPr="00604D3C">
        <w:rPr>
          <w:rFonts w:ascii="Times New Roman" w:eastAsia="Times New Roman" w:hAnsi="Times New Roman" w:cs="Times New Roman"/>
          <w:b/>
          <w:iCs/>
          <w:sz w:val="24"/>
          <w:szCs w:val="24"/>
        </w:rPr>
        <w:t>C</w:t>
      </w:r>
      <w:r w:rsidRPr="00604D3C">
        <w:rPr>
          <w:rFonts w:ascii="Times New Roman" w:eastAsia="Times New Roman" w:hAnsi="Times New Roman" w:cs="Times New Roman"/>
          <w:b/>
          <w:iCs/>
          <w:sz w:val="24"/>
          <w:szCs w:val="24"/>
        </w:rPr>
        <w:t xml:space="preserve">apable, </w:t>
      </w:r>
      <w:r w:rsidRPr="00604D3C">
        <w:rPr>
          <w:rFonts w:ascii="Times New Roman" w:eastAsia="Times New Roman" w:hAnsi="Times New Roman" w:cs="Times New Roman"/>
          <w:b/>
          <w:iCs/>
          <w:sz w:val="24"/>
          <w:szCs w:val="24"/>
        </w:rPr>
        <w:t>C</w:t>
      </w:r>
      <w:r w:rsidRPr="00604D3C">
        <w:rPr>
          <w:rFonts w:ascii="Times New Roman" w:eastAsia="Times New Roman" w:hAnsi="Times New Roman" w:cs="Times New Roman"/>
          <w:b/>
          <w:iCs/>
          <w:sz w:val="24"/>
          <w:szCs w:val="24"/>
        </w:rPr>
        <w:t xml:space="preserve">ompetent and </w:t>
      </w:r>
      <w:r w:rsidRPr="00604D3C">
        <w:rPr>
          <w:rFonts w:ascii="Times New Roman" w:eastAsia="Times New Roman" w:hAnsi="Times New Roman" w:cs="Times New Roman"/>
          <w:b/>
          <w:iCs/>
          <w:sz w:val="24"/>
          <w:szCs w:val="24"/>
        </w:rPr>
        <w:t>C</w:t>
      </w:r>
      <w:r w:rsidRPr="00604D3C">
        <w:rPr>
          <w:rFonts w:ascii="Times New Roman" w:eastAsia="Times New Roman" w:hAnsi="Times New Roman" w:cs="Times New Roman"/>
          <w:b/>
          <w:iCs/>
          <w:sz w:val="24"/>
          <w:szCs w:val="24"/>
        </w:rPr>
        <w:t xml:space="preserve">urious </w:t>
      </w:r>
    </w:p>
    <w:p w14:paraId="4837BF17" w14:textId="29008C5C"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an equity lens, a</w:t>
      </w:r>
      <w:r>
        <w:rPr>
          <w:rFonts w:ascii="Times New Roman" w:eastAsia="Times New Roman" w:hAnsi="Times New Roman" w:cs="Times New Roman"/>
          <w:sz w:val="24"/>
          <w:szCs w:val="24"/>
        </w:rPr>
        <w:t>n educator’s commitment to all children is foundational and integral to effective and continuous professional learning; the motivator to explore new ways to reach and serve each child (</w:t>
      </w:r>
      <w:r w:rsidR="00536A54">
        <w:rPr>
          <w:rFonts w:ascii="Times New Roman" w:eastAsia="Times New Roman" w:hAnsi="Times New Roman" w:cs="Times New Roman"/>
          <w:sz w:val="24"/>
          <w:szCs w:val="24"/>
        </w:rPr>
        <w:t xml:space="preserve">see </w:t>
      </w:r>
      <w:r>
        <w:rPr>
          <w:rFonts w:ascii="Times New Roman" w:eastAsia="Times New Roman" w:hAnsi="Times New Roman" w:cs="Times New Roman"/>
          <w:sz w:val="24"/>
          <w:szCs w:val="24"/>
        </w:rPr>
        <w:t>Learning Forward, 2020). Each text used in our course (whether quote, c</w:t>
      </w:r>
      <w:r>
        <w:rPr>
          <w:rFonts w:ascii="Times New Roman" w:eastAsia="Times New Roman" w:hAnsi="Times New Roman" w:cs="Times New Roman"/>
          <w:sz w:val="24"/>
          <w:szCs w:val="24"/>
        </w:rPr>
        <w:t>hildren’s book, or video of learning in action) emphasizes a deep respect for the young child. We consistently observe t</w:t>
      </w:r>
      <w:r>
        <w:rPr>
          <w:rFonts w:ascii="Times New Roman" w:eastAsia="Times New Roman" w:hAnsi="Times New Roman" w:cs="Times New Roman"/>
          <w:sz w:val="24"/>
          <w:szCs w:val="24"/>
        </w:rPr>
        <w:t>eacher candidates’ realizations about the ways in which young children are capable, competent and curious (Avery, Callaghan &amp; Wien, 2016</w:t>
      </w:r>
      <w:r>
        <w:rPr>
          <w:rFonts w:ascii="Times New Roman" w:eastAsia="Times New Roman" w:hAnsi="Times New Roman" w:cs="Times New Roman"/>
          <w:sz w:val="24"/>
          <w:szCs w:val="24"/>
        </w:rPr>
        <w:t xml:space="preserve">; Callaghan, 2013; The </w:t>
      </w:r>
      <w:r>
        <w:rPr>
          <w:rFonts w:ascii="Times New Roman" w:eastAsia="Times New Roman" w:hAnsi="Times New Roman" w:cs="Times New Roman"/>
          <w:sz w:val="24"/>
          <w:szCs w:val="24"/>
        </w:rPr>
        <w:lastRenderedPageBreak/>
        <w:t xml:space="preserve">Kindergarten Program, 2016; Wien, 2004). </w:t>
      </w:r>
      <w:r>
        <w:rPr>
          <w:rFonts w:ascii="Times New Roman" w:eastAsia="Times New Roman" w:hAnsi="Times New Roman" w:cs="Times New Roman"/>
          <w:sz w:val="24"/>
          <w:szCs w:val="24"/>
        </w:rPr>
        <w:t xml:space="preserve">We recognize educators in the field may come with limited experience or traditional views of young learners that are deserving to be challenged. Jesse, one of our teacher candidates seeking </w:t>
      </w:r>
      <w:r>
        <w:rPr>
          <w:rFonts w:ascii="Times New Roman" w:eastAsia="Times New Roman" w:hAnsi="Times New Roman" w:cs="Times New Roman"/>
          <w:sz w:val="24"/>
          <w:szCs w:val="24"/>
        </w:rPr>
        <w:t>qu</w:t>
      </w:r>
      <w:r>
        <w:rPr>
          <w:rFonts w:ascii="Times New Roman" w:eastAsia="Times New Roman" w:hAnsi="Times New Roman" w:cs="Times New Roman"/>
          <w:sz w:val="24"/>
          <w:szCs w:val="24"/>
        </w:rPr>
        <w:t xml:space="preserve">alification </w:t>
      </w:r>
      <w:r>
        <w:rPr>
          <w:rFonts w:ascii="Times New Roman" w:eastAsia="Times New Roman" w:hAnsi="Times New Roman" w:cs="Times New Roman"/>
          <w:sz w:val="24"/>
          <w:szCs w:val="24"/>
        </w:rPr>
        <w:t xml:space="preserve">to teach </w:t>
      </w:r>
      <w:r>
        <w:rPr>
          <w:rFonts w:ascii="Times New Roman" w:eastAsia="Times New Roman" w:hAnsi="Times New Roman" w:cs="Times New Roman"/>
          <w:sz w:val="24"/>
          <w:szCs w:val="24"/>
        </w:rPr>
        <w:t xml:space="preserve">in the intermediate/senior grades (seven through twelve) </w:t>
      </w:r>
      <w:r>
        <w:rPr>
          <w:rFonts w:ascii="Times New Roman" w:eastAsia="Times New Roman" w:hAnsi="Times New Roman" w:cs="Times New Roman"/>
          <w:sz w:val="24"/>
          <w:szCs w:val="24"/>
        </w:rPr>
        <w:t xml:space="preserve">noted: “I have </w:t>
      </w:r>
      <w:r>
        <w:rPr>
          <w:rFonts w:ascii="Times New Roman" w:eastAsia="Times New Roman" w:hAnsi="Times New Roman" w:cs="Times New Roman"/>
          <w:sz w:val="24"/>
          <w:szCs w:val="24"/>
        </w:rPr>
        <w:t>been asked time and time again to reflect on my philosophy of education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I have seldom been asked to reflect on my image of childre</w:t>
      </w:r>
      <w:r>
        <w:rPr>
          <w:rFonts w:ascii="Times New Roman" w:eastAsia="Times New Roman" w:hAnsi="Times New Roman" w:cs="Times New Roman"/>
          <w:sz w:val="24"/>
          <w:szCs w:val="24"/>
        </w:rPr>
        <w:t>n” (Blog, Entry 1). Jesse went</w:t>
      </w:r>
      <w:r>
        <w:rPr>
          <w:rFonts w:ascii="Times New Roman" w:eastAsia="Times New Roman" w:hAnsi="Times New Roman" w:cs="Times New Roman"/>
          <w:sz w:val="24"/>
          <w:szCs w:val="24"/>
        </w:rPr>
        <w:t xml:space="preserve"> on to identify children as “</w:t>
      </w:r>
      <w:r>
        <w:rPr>
          <w:rFonts w:ascii="Times New Roman" w:eastAsia="Times New Roman" w:hAnsi="Times New Roman" w:cs="Times New Roman"/>
          <w:sz w:val="24"/>
          <w:szCs w:val="24"/>
        </w:rPr>
        <w:t>strong, creative, intelligent, competent, curious and powerful beings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her final entry, Jesse returned to the image she held of children, but with greater confidence in her newly held beliefs: </w:t>
      </w:r>
    </w:p>
    <w:p w14:paraId="1DAAAB4D" w14:textId="77777777" w:rsidR="00F025BC" w:rsidRDefault="002A1AF8">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have been constantly cha</w:t>
      </w:r>
      <w:r>
        <w:rPr>
          <w:rFonts w:ascii="Times New Roman" w:eastAsia="Times New Roman" w:hAnsi="Times New Roman" w:cs="Times New Roman"/>
          <w:sz w:val="24"/>
          <w:szCs w:val="24"/>
        </w:rPr>
        <w:t>llenged and reminded to re-examine my pre-existing view of children (in this course). In doing so, I now wholeheartedly share the view that, “all children are capable of complex thinking, curious and rich in potential and experience,” (The Kindergarten Pro</w:t>
      </w:r>
      <w:r>
        <w:rPr>
          <w:rFonts w:ascii="Times New Roman" w:eastAsia="Times New Roman" w:hAnsi="Times New Roman" w:cs="Times New Roman"/>
          <w:sz w:val="24"/>
          <w:szCs w:val="24"/>
        </w:rPr>
        <w:t>gram, p 10). (Entry 9)</w:t>
      </w:r>
    </w:p>
    <w:p w14:paraId="377A6990" w14:textId="77777777" w:rsidR="00F025BC" w:rsidRDefault="002A1AF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Pondering how teachers came to take ownership of their practice in relation to the policing of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an article that str</w:t>
      </w:r>
      <w:r>
        <w:rPr>
          <w:rFonts w:ascii="Times New Roman" w:eastAsia="Times New Roman" w:hAnsi="Times New Roman" w:cs="Times New Roman"/>
          <w:sz w:val="24"/>
          <w:szCs w:val="24"/>
        </w:rPr>
        <w:t>ikes</w:t>
      </w:r>
      <w:r>
        <w:rPr>
          <w:rFonts w:ascii="Times New Roman" w:eastAsia="Times New Roman" w:hAnsi="Times New Roman" w:cs="Times New Roman"/>
          <w:sz w:val="24"/>
          <w:szCs w:val="24"/>
        </w:rPr>
        <w:t xml:space="preserve"> a chord with many of </w:t>
      </w:r>
      <w:r>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teacher candidates, Wien (2004) highlighted the words of Karyn Callaghan:</w:t>
      </w:r>
    </w:p>
    <w:p w14:paraId="6E3082D1" w14:textId="77777777" w:rsidR="00F025BC" w:rsidRDefault="002A1AF8">
      <w:pPr>
        <w:pBdr>
          <w:top w:val="nil"/>
          <w:left w:val="nil"/>
          <w:bottom w:val="nil"/>
          <w:right w:val="nil"/>
          <w:between w:val="nil"/>
        </w:pBd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start with the view of the child is pivotal.’…When teachers see mismatches between their newly explicit image of what children can do and their teaching practices, they begin to</w:t>
      </w:r>
      <w:r>
        <w:rPr>
          <w:rFonts w:ascii="Times New Roman" w:eastAsia="Times New Roman" w:hAnsi="Times New Roman" w:cs="Times New Roman"/>
          <w:sz w:val="24"/>
          <w:szCs w:val="24"/>
        </w:rPr>
        <w:t xml:space="preserve"> see openings for doing something differently that better honors their values. (Wien, 2004, p. 7)</w:t>
      </w:r>
    </w:p>
    <w:p w14:paraId="56176D08" w14:textId="77777777" w:rsidR="00F025BC" w:rsidRDefault="002A1AF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in</w:t>
      </w:r>
      <w:r>
        <w:rPr>
          <w:rFonts w:ascii="Times New Roman" w:eastAsia="Times New Roman" w:hAnsi="Times New Roman" w:cs="Times New Roman"/>
          <w:sz w:val="24"/>
          <w:szCs w:val="24"/>
        </w:rPr>
        <w:t xml:space="preserve"> particular, noticed these openings and</w:t>
      </w:r>
      <w:r>
        <w:rPr>
          <w:rFonts w:ascii="Times New Roman" w:eastAsia="Times New Roman" w:hAnsi="Times New Roman" w:cs="Times New Roman"/>
          <w:sz w:val="24"/>
          <w:szCs w:val="24"/>
        </w:rPr>
        <w:t xml:space="preserve"> her</w:t>
      </w:r>
      <w:r>
        <w:rPr>
          <w:rFonts w:ascii="Times New Roman" w:eastAsia="Times New Roman" w:hAnsi="Times New Roman" w:cs="Times New Roman"/>
          <w:sz w:val="24"/>
          <w:szCs w:val="24"/>
        </w:rPr>
        <w:t xml:space="preserve"> quotes share the profound change in </w:t>
      </w:r>
      <w:r>
        <w:rPr>
          <w:rFonts w:ascii="Times New Roman" w:eastAsia="Times New Roman" w:hAnsi="Times New Roman" w:cs="Times New Roman"/>
          <w:sz w:val="24"/>
          <w:szCs w:val="24"/>
        </w:rPr>
        <w:t>her</w:t>
      </w:r>
      <w:r>
        <w:rPr>
          <w:rFonts w:ascii="Times New Roman" w:eastAsia="Times New Roman" w:hAnsi="Times New Roman" w:cs="Times New Roman"/>
          <w:sz w:val="24"/>
          <w:szCs w:val="24"/>
        </w:rPr>
        <w:t xml:space="preserve"> thinking that resulted as </w:t>
      </w:r>
      <w:r>
        <w:rPr>
          <w:rFonts w:ascii="Times New Roman" w:eastAsia="Times New Roman" w:hAnsi="Times New Roman" w:cs="Times New Roman"/>
          <w:sz w:val="24"/>
          <w:szCs w:val="24"/>
        </w:rPr>
        <w:t>she</w:t>
      </w:r>
      <w:r>
        <w:rPr>
          <w:rFonts w:ascii="Times New Roman" w:eastAsia="Times New Roman" w:hAnsi="Times New Roman" w:cs="Times New Roman"/>
          <w:sz w:val="24"/>
          <w:szCs w:val="24"/>
        </w:rPr>
        <w:t xml:space="preserve"> shifted the ways </w:t>
      </w:r>
      <w:r>
        <w:rPr>
          <w:rFonts w:ascii="Times New Roman" w:eastAsia="Times New Roman" w:hAnsi="Times New Roman" w:cs="Times New Roman"/>
          <w:sz w:val="24"/>
          <w:szCs w:val="24"/>
        </w:rPr>
        <w:t>she</w:t>
      </w:r>
      <w:r>
        <w:rPr>
          <w:rFonts w:ascii="Times New Roman" w:eastAsia="Times New Roman" w:hAnsi="Times New Roman" w:cs="Times New Roman"/>
          <w:sz w:val="24"/>
          <w:szCs w:val="24"/>
        </w:rPr>
        <w:t xml:space="preserve"> looked at teac</w:t>
      </w:r>
      <w:r>
        <w:rPr>
          <w:rFonts w:ascii="Times New Roman" w:eastAsia="Times New Roman" w:hAnsi="Times New Roman" w:cs="Times New Roman"/>
          <w:sz w:val="24"/>
          <w:szCs w:val="24"/>
        </w:rPr>
        <w:t xml:space="preserve">hing and learning. </w:t>
      </w:r>
    </w:p>
    <w:p w14:paraId="113A190D" w14:textId="77777777" w:rsidR="00536A54" w:rsidRDefault="00536A54">
      <w:pPr>
        <w:pBdr>
          <w:top w:val="nil"/>
          <w:left w:val="nil"/>
          <w:bottom w:val="nil"/>
          <w:right w:val="nil"/>
          <w:between w:val="nil"/>
        </w:pBdr>
        <w:spacing w:line="480" w:lineRule="auto"/>
        <w:rPr>
          <w:rFonts w:ascii="Times New Roman" w:eastAsia="Times New Roman" w:hAnsi="Times New Roman" w:cs="Times New Roman"/>
          <w:b/>
          <w:iCs/>
          <w:sz w:val="24"/>
          <w:szCs w:val="24"/>
        </w:rPr>
      </w:pPr>
    </w:p>
    <w:p w14:paraId="31873DE3" w14:textId="77777777" w:rsidR="00536A54" w:rsidRDefault="00536A54">
      <w:pPr>
        <w:pBdr>
          <w:top w:val="nil"/>
          <w:left w:val="nil"/>
          <w:bottom w:val="nil"/>
          <w:right w:val="nil"/>
          <w:between w:val="nil"/>
        </w:pBdr>
        <w:spacing w:line="480" w:lineRule="auto"/>
        <w:rPr>
          <w:rFonts w:ascii="Times New Roman" w:eastAsia="Times New Roman" w:hAnsi="Times New Roman" w:cs="Times New Roman"/>
          <w:b/>
          <w:iCs/>
          <w:sz w:val="24"/>
          <w:szCs w:val="24"/>
        </w:rPr>
      </w:pPr>
    </w:p>
    <w:p w14:paraId="5BBEB554" w14:textId="7CDFD1F9" w:rsidR="00F025BC" w:rsidRPr="00604D3C" w:rsidRDefault="002A1AF8">
      <w:pPr>
        <w:pBdr>
          <w:top w:val="nil"/>
          <w:left w:val="nil"/>
          <w:bottom w:val="nil"/>
          <w:right w:val="nil"/>
          <w:between w:val="nil"/>
        </w:pBdr>
        <w:spacing w:line="480" w:lineRule="auto"/>
        <w:rPr>
          <w:rFonts w:ascii="Times New Roman" w:eastAsia="Times New Roman" w:hAnsi="Times New Roman" w:cs="Times New Roman"/>
          <w:iCs/>
          <w:sz w:val="24"/>
          <w:szCs w:val="24"/>
        </w:rPr>
      </w:pPr>
      <w:r w:rsidRPr="00604D3C">
        <w:rPr>
          <w:rFonts w:ascii="Times New Roman" w:eastAsia="Times New Roman" w:hAnsi="Times New Roman" w:cs="Times New Roman"/>
          <w:b/>
          <w:iCs/>
          <w:sz w:val="24"/>
          <w:szCs w:val="24"/>
        </w:rPr>
        <w:lastRenderedPageBreak/>
        <w:t xml:space="preserve">Shift #2: Recognizing the </w:t>
      </w:r>
      <w:r w:rsidRPr="00604D3C">
        <w:rPr>
          <w:rFonts w:ascii="Times New Roman" w:eastAsia="Times New Roman" w:hAnsi="Times New Roman" w:cs="Times New Roman"/>
          <w:b/>
          <w:iCs/>
          <w:sz w:val="24"/>
          <w:szCs w:val="24"/>
        </w:rPr>
        <w:t xml:space="preserve">Environment as </w:t>
      </w:r>
      <w:r w:rsidRPr="00604D3C">
        <w:rPr>
          <w:rFonts w:ascii="Times New Roman" w:eastAsia="Times New Roman" w:hAnsi="Times New Roman" w:cs="Times New Roman"/>
          <w:b/>
          <w:iCs/>
          <w:sz w:val="24"/>
          <w:szCs w:val="24"/>
        </w:rPr>
        <w:t>T</w:t>
      </w:r>
      <w:r w:rsidRPr="00604D3C">
        <w:rPr>
          <w:rFonts w:ascii="Times New Roman" w:eastAsia="Times New Roman" w:hAnsi="Times New Roman" w:cs="Times New Roman"/>
          <w:b/>
          <w:iCs/>
          <w:sz w:val="24"/>
          <w:szCs w:val="24"/>
        </w:rPr>
        <w:t xml:space="preserve">hird </w:t>
      </w:r>
      <w:r w:rsidRPr="00604D3C">
        <w:rPr>
          <w:rFonts w:ascii="Times New Roman" w:eastAsia="Times New Roman" w:hAnsi="Times New Roman" w:cs="Times New Roman"/>
          <w:b/>
          <w:iCs/>
          <w:sz w:val="24"/>
          <w:szCs w:val="24"/>
        </w:rPr>
        <w:t>T</w:t>
      </w:r>
      <w:r w:rsidRPr="00604D3C">
        <w:rPr>
          <w:rFonts w:ascii="Times New Roman" w:eastAsia="Times New Roman" w:hAnsi="Times New Roman" w:cs="Times New Roman"/>
          <w:b/>
          <w:iCs/>
          <w:sz w:val="24"/>
          <w:szCs w:val="24"/>
        </w:rPr>
        <w:t>eacher</w:t>
      </w:r>
      <w:r w:rsidRPr="00604D3C">
        <w:rPr>
          <w:rFonts w:ascii="Times New Roman" w:eastAsia="Times New Roman" w:hAnsi="Times New Roman" w:cs="Times New Roman"/>
          <w:iCs/>
          <w:sz w:val="24"/>
          <w:szCs w:val="24"/>
        </w:rPr>
        <w:t xml:space="preserve"> </w:t>
      </w:r>
    </w:p>
    <w:p w14:paraId="3E3F4729"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second shift involved a heightened appreciation of the learning environment, indoors and out. Our teacher candidates also recognized intentional choices we, as teacher educators,</w:t>
      </w:r>
      <w:r>
        <w:rPr>
          <w:rFonts w:ascii="Times New Roman" w:eastAsia="Times New Roman" w:hAnsi="Times New Roman" w:cs="Times New Roman"/>
          <w:sz w:val="24"/>
          <w:szCs w:val="24"/>
        </w:rPr>
        <w:t xml:space="preserve"> made within the design of our learning environment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resources, experiential experiences) to mirror the values of wonder and discovery (see Heard and McDonough, 2009). Each resource emulated our belief that when learning environments act as the third </w:t>
      </w:r>
      <w:r>
        <w:rPr>
          <w:rFonts w:ascii="Times New Roman" w:eastAsia="Times New Roman" w:hAnsi="Times New Roman" w:cs="Times New Roman"/>
          <w:sz w:val="24"/>
          <w:szCs w:val="24"/>
        </w:rPr>
        <w:t xml:space="preserve">teacher, they are “... responsive to the children’s interests, provide opportunities for children to make their thinking visible and then foster further learning and engagement” (Fraser, 2012, p. 67). </w:t>
      </w:r>
    </w:p>
    <w:p w14:paraId="1C99BC19"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some teacher candidates, the concept of environmen</w:t>
      </w:r>
      <w:r>
        <w:rPr>
          <w:rFonts w:ascii="Times New Roman" w:eastAsia="Times New Roman" w:hAnsi="Times New Roman" w:cs="Times New Roman"/>
          <w:sz w:val="24"/>
          <w:szCs w:val="24"/>
        </w:rPr>
        <w:t xml:space="preserve">t as teacher is new. Shelley reflected, “I’ve been in classrooms that are overwhelming to even me, so I can imagine they’d be overwhelming to children. For example, too many </w:t>
      </w:r>
      <w:proofErr w:type="spellStart"/>
      <w:r>
        <w:rPr>
          <w:rFonts w:ascii="Times New Roman" w:eastAsia="Times New Roman" w:hAnsi="Times New Roman" w:cs="Times New Roman"/>
          <w:sz w:val="24"/>
          <w:szCs w:val="24"/>
        </w:rPr>
        <w:t>colours</w:t>
      </w:r>
      <w:proofErr w:type="spellEnd"/>
      <w:r>
        <w:rPr>
          <w:rFonts w:ascii="Times New Roman" w:eastAsia="Times New Roman" w:hAnsi="Times New Roman" w:cs="Times New Roman"/>
          <w:sz w:val="24"/>
          <w:szCs w:val="24"/>
        </w:rPr>
        <w:t>, way too much stuff hung all over the walls and too much stuff crammed int</w:t>
      </w:r>
      <w:r>
        <w:rPr>
          <w:rFonts w:ascii="Times New Roman" w:eastAsia="Times New Roman" w:hAnsi="Times New Roman" w:cs="Times New Roman"/>
          <w:sz w:val="24"/>
          <w:szCs w:val="24"/>
        </w:rPr>
        <w:t xml:space="preserve">o a small classroom” (Blog, Entry 3). Jesse pictured her own ideal learning workspace as one with “organic materials, natural light, soothing </w:t>
      </w:r>
      <w:proofErr w:type="spellStart"/>
      <w:r>
        <w:rPr>
          <w:rFonts w:ascii="Times New Roman" w:eastAsia="Times New Roman" w:hAnsi="Times New Roman" w:cs="Times New Roman"/>
          <w:sz w:val="24"/>
          <w:szCs w:val="24"/>
        </w:rPr>
        <w:t>colours</w:t>
      </w:r>
      <w:proofErr w:type="spellEnd"/>
      <w:r>
        <w:rPr>
          <w:rFonts w:ascii="Times New Roman" w:eastAsia="Times New Roman" w:hAnsi="Times New Roman" w:cs="Times New Roman"/>
          <w:sz w:val="24"/>
          <w:szCs w:val="24"/>
        </w:rPr>
        <w:t>, an appealing aesthetic, and room to move,” which led her to question, “So why do we assume that young chi</w:t>
      </w:r>
      <w:r>
        <w:rPr>
          <w:rFonts w:ascii="Times New Roman" w:eastAsia="Times New Roman" w:hAnsi="Times New Roman" w:cs="Times New Roman"/>
          <w:sz w:val="24"/>
          <w:szCs w:val="24"/>
        </w:rPr>
        <w:t xml:space="preserve">ldren feel any differently? (Blog, Entry 3). </w:t>
      </w:r>
    </w:p>
    <w:p w14:paraId="50D1DA81"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Most teacher candidates initially focus on the pivotal role of the educator in setting up the classroom before shifting their mindsets to consider learning spaces for their potential to “...</w:t>
      </w:r>
      <w:r>
        <w:rPr>
          <w:rFonts w:ascii="Times New Roman" w:eastAsia="Times New Roman" w:hAnsi="Times New Roman" w:cs="Times New Roman"/>
          <w:sz w:val="24"/>
          <w:szCs w:val="24"/>
        </w:rPr>
        <w:t xml:space="preserve">facilitate inquiry, </w:t>
      </w:r>
      <w:r>
        <w:rPr>
          <w:rFonts w:ascii="Times New Roman" w:eastAsia="Times New Roman" w:hAnsi="Times New Roman" w:cs="Times New Roman"/>
          <w:sz w:val="24"/>
          <w:szCs w:val="24"/>
        </w:rPr>
        <w:t xml:space="preserve">exploration, and the formation of relationships” (Blog, Entry 3). Emma </w:t>
      </w:r>
      <w:r>
        <w:rPr>
          <w:rFonts w:ascii="Times New Roman" w:eastAsia="Times New Roman" w:hAnsi="Times New Roman" w:cs="Times New Roman"/>
          <w:sz w:val="24"/>
          <w:szCs w:val="24"/>
        </w:rPr>
        <w:t xml:space="preserve">saw this change in thinking as a goal: </w:t>
      </w:r>
      <w:r>
        <w:rPr>
          <w:rFonts w:ascii="Times New Roman" w:eastAsia="Times New Roman" w:hAnsi="Times New Roman" w:cs="Times New Roman"/>
          <w:sz w:val="24"/>
          <w:szCs w:val="24"/>
        </w:rPr>
        <w:t>“I need to shift my thinking from teacher-setting-up-my-classroom-in-September to teacher-as-designer to invite students to contribute to their ow</w:t>
      </w:r>
      <w:r>
        <w:rPr>
          <w:rFonts w:ascii="Times New Roman" w:eastAsia="Times New Roman" w:hAnsi="Times New Roman" w:cs="Times New Roman"/>
          <w:sz w:val="24"/>
          <w:szCs w:val="24"/>
        </w:rPr>
        <w:t xml:space="preserve">n learning environment” (Blog, Entry 4). Elly </w:t>
      </w:r>
      <w:r>
        <w:rPr>
          <w:rFonts w:ascii="Times New Roman" w:eastAsia="Times New Roman" w:hAnsi="Times New Roman" w:cs="Times New Roman"/>
          <w:sz w:val="24"/>
          <w:szCs w:val="24"/>
        </w:rPr>
        <w:t>set a similar goal for listening to students and learning about their interests to “</w:t>
      </w:r>
      <w:r>
        <w:rPr>
          <w:rFonts w:ascii="Times New Roman" w:eastAsia="Times New Roman" w:hAnsi="Times New Roman" w:cs="Times New Roman"/>
          <w:sz w:val="24"/>
          <w:szCs w:val="24"/>
        </w:rPr>
        <w:t>allow for the environment to truly be conducive to their learning, because it was really designed by them for them</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(Blog, Ent</w:t>
      </w:r>
      <w:r>
        <w:rPr>
          <w:rFonts w:ascii="Times New Roman" w:eastAsia="Times New Roman" w:hAnsi="Times New Roman" w:cs="Times New Roman"/>
          <w:sz w:val="24"/>
          <w:szCs w:val="24"/>
        </w:rPr>
        <w:t>ry 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Meg also </w:t>
      </w:r>
      <w:r>
        <w:rPr>
          <w:rFonts w:ascii="Times New Roman" w:eastAsia="Times New Roman" w:hAnsi="Times New Roman" w:cs="Times New Roman"/>
          <w:sz w:val="24"/>
          <w:szCs w:val="24"/>
        </w:rPr>
        <w:t xml:space="preserve">felt </w:t>
      </w: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educators we should take advantage of using the natural environment to spark this curiosity and passion in learners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(Blog, Entry 8). </w:t>
      </w:r>
      <w:r>
        <w:rPr>
          <w:rFonts w:ascii="Times New Roman" w:eastAsia="Times New Roman" w:hAnsi="Times New Roman" w:cs="Times New Roman"/>
          <w:sz w:val="24"/>
          <w:szCs w:val="24"/>
        </w:rPr>
        <w:t xml:space="preserve">Recognizing the outdoors as a natural extension of the classroom (see Hives &amp; </w:t>
      </w:r>
      <w:proofErr w:type="spellStart"/>
      <w:r>
        <w:rPr>
          <w:rFonts w:ascii="Times New Roman" w:eastAsia="Times New Roman" w:hAnsi="Times New Roman" w:cs="Times New Roman"/>
          <w:sz w:val="24"/>
          <w:szCs w:val="24"/>
        </w:rPr>
        <w:t>Scheffel</w:t>
      </w:r>
      <w:proofErr w:type="spellEnd"/>
      <w:r>
        <w:rPr>
          <w:rFonts w:ascii="Times New Roman" w:eastAsia="Times New Roman" w:hAnsi="Times New Roman" w:cs="Times New Roman"/>
          <w:sz w:val="24"/>
          <w:szCs w:val="24"/>
        </w:rPr>
        <w:t>, 2020) deepened understandings of environment as third teacher.</w:t>
      </w:r>
    </w:p>
    <w:p w14:paraId="1DB87563" w14:textId="77777777" w:rsidR="00F025BC" w:rsidRPr="00604D3C" w:rsidRDefault="002A1AF8">
      <w:pPr>
        <w:pBdr>
          <w:top w:val="nil"/>
          <w:left w:val="nil"/>
          <w:bottom w:val="nil"/>
          <w:right w:val="nil"/>
          <w:between w:val="nil"/>
        </w:pBdr>
        <w:spacing w:line="480" w:lineRule="auto"/>
        <w:rPr>
          <w:rFonts w:ascii="Times New Roman" w:eastAsia="Times New Roman" w:hAnsi="Times New Roman" w:cs="Times New Roman"/>
          <w:iCs/>
          <w:sz w:val="24"/>
          <w:szCs w:val="24"/>
        </w:rPr>
      </w:pPr>
      <w:r w:rsidRPr="00604D3C">
        <w:rPr>
          <w:rFonts w:ascii="Times New Roman" w:eastAsia="Times New Roman" w:hAnsi="Times New Roman" w:cs="Times New Roman"/>
          <w:b/>
          <w:iCs/>
          <w:sz w:val="24"/>
          <w:szCs w:val="24"/>
        </w:rPr>
        <w:t xml:space="preserve">Shift #3: Valuing </w:t>
      </w:r>
      <w:proofErr w:type="gramStart"/>
      <w:r w:rsidRPr="00604D3C">
        <w:rPr>
          <w:rFonts w:ascii="Times New Roman" w:eastAsia="Times New Roman" w:hAnsi="Times New Roman" w:cs="Times New Roman"/>
          <w:b/>
          <w:iCs/>
          <w:sz w:val="24"/>
          <w:szCs w:val="24"/>
        </w:rPr>
        <w:t>The</w:t>
      </w:r>
      <w:proofErr w:type="gramEnd"/>
      <w:r w:rsidRPr="00604D3C">
        <w:rPr>
          <w:rFonts w:ascii="Times New Roman" w:eastAsia="Times New Roman" w:hAnsi="Times New Roman" w:cs="Times New Roman"/>
          <w:b/>
          <w:iCs/>
          <w:sz w:val="24"/>
          <w:szCs w:val="24"/>
        </w:rPr>
        <w:t xml:space="preserve"> </w:t>
      </w:r>
      <w:r w:rsidRPr="00604D3C">
        <w:rPr>
          <w:rFonts w:ascii="Times New Roman" w:eastAsia="Times New Roman" w:hAnsi="Times New Roman" w:cs="Times New Roman"/>
          <w:b/>
          <w:iCs/>
          <w:sz w:val="24"/>
          <w:szCs w:val="24"/>
        </w:rPr>
        <w:t>P</w:t>
      </w:r>
      <w:r w:rsidRPr="00604D3C">
        <w:rPr>
          <w:rFonts w:ascii="Times New Roman" w:eastAsia="Times New Roman" w:hAnsi="Times New Roman" w:cs="Times New Roman"/>
          <w:b/>
          <w:iCs/>
          <w:sz w:val="24"/>
          <w:szCs w:val="24"/>
        </w:rPr>
        <w:t xml:space="preserve">ower of </w:t>
      </w:r>
      <w:r w:rsidRPr="00604D3C">
        <w:rPr>
          <w:rFonts w:ascii="Times New Roman" w:eastAsia="Times New Roman" w:hAnsi="Times New Roman" w:cs="Times New Roman"/>
          <w:b/>
          <w:iCs/>
          <w:sz w:val="24"/>
          <w:szCs w:val="24"/>
        </w:rPr>
        <w:t>D</w:t>
      </w:r>
      <w:r w:rsidRPr="00604D3C">
        <w:rPr>
          <w:rFonts w:ascii="Times New Roman" w:eastAsia="Times New Roman" w:hAnsi="Times New Roman" w:cs="Times New Roman"/>
          <w:b/>
          <w:iCs/>
          <w:sz w:val="24"/>
          <w:szCs w:val="24"/>
        </w:rPr>
        <w:t>ocumentation</w:t>
      </w:r>
    </w:p>
    <w:p w14:paraId="487C075E"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design and delivery of our course drew upon listening, o</w:t>
      </w:r>
      <w:r>
        <w:rPr>
          <w:rFonts w:ascii="Times New Roman" w:eastAsia="Times New Roman" w:hAnsi="Times New Roman" w:cs="Times New Roman"/>
          <w:sz w:val="24"/>
          <w:szCs w:val="24"/>
        </w:rPr>
        <w:t>bserving, documenting and reflecting as norms in our learning community.</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Documentation as evidence of learning has become embedded in professional learning throughout Ontario, and elsewhere, over the last number of years. </w:t>
      </w:r>
      <w:r>
        <w:rPr>
          <w:rFonts w:ascii="Times New Roman" w:eastAsia="Times New Roman" w:hAnsi="Times New Roman" w:cs="Times New Roman"/>
          <w:sz w:val="24"/>
          <w:szCs w:val="24"/>
        </w:rPr>
        <w:t>For some o</w:t>
      </w:r>
      <w:r>
        <w:rPr>
          <w:rFonts w:ascii="Times New Roman" w:eastAsia="Times New Roman" w:hAnsi="Times New Roman" w:cs="Times New Roman"/>
          <w:sz w:val="24"/>
          <w:szCs w:val="24"/>
        </w:rPr>
        <w:t>f our teacher candidates</w:t>
      </w:r>
      <w:r>
        <w:rPr>
          <w:rFonts w:ascii="Times New Roman" w:eastAsia="Times New Roman" w:hAnsi="Times New Roman" w:cs="Times New Roman"/>
          <w:sz w:val="24"/>
          <w:szCs w:val="24"/>
        </w:rPr>
        <w:t xml:space="preserve">, especially those being certified to teach junior and intermediate grades, the concept of documentation is sometimes intimidating and a daunting task. </w:t>
      </w:r>
      <w:r>
        <w:rPr>
          <w:rFonts w:ascii="Times New Roman" w:eastAsia="Times New Roman" w:hAnsi="Times New Roman" w:cs="Times New Roman"/>
          <w:sz w:val="24"/>
          <w:szCs w:val="24"/>
        </w:rPr>
        <w:t>Cara shared, “I was unfamiliar with the term and thought it simply consisted of writing down notes regar</w:t>
      </w:r>
      <w:r>
        <w:rPr>
          <w:rFonts w:ascii="Times New Roman" w:eastAsia="Times New Roman" w:hAnsi="Times New Roman" w:cs="Times New Roman"/>
          <w:sz w:val="24"/>
          <w:szCs w:val="24"/>
        </w:rPr>
        <w:t>ding student progress. I realized it is much more than that” (Blog, Entry 7). Cara</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shift in thinking</w:t>
      </w:r>
      <w:r>
        <w:rPr>
          <w:rFonts w:ascii="Times New Roman" w:eastAsia="Times New Roman" w:hAnsi="Times New Roman" w:cs="Times New Roman"/>
          <w:sz w:val="24"/>
          <w:szCs w:val="24"/>
        </w:rPr>
        <w:t xml:space="preserve"> sheds light on the reach</w:t>
      </w:r>
      <w:r>
        <w:rPr>
          <w:rFonts w:ascii="Times New Roman" w:eastAsia="Times New Roman" w:hAnsi="Times New Roman" w:cs="Times New Roman"/>
          <w:sz w:val="24"/>
          <w:szCs w:val="24"/>
        </w:rPr>
        <w:t xml:space="preserve"> of pedagogical documentation in “valuing learners and learning” (Campbell, Brownlee &amp; Renton, 2016, p. 4)</w:t>
      </w:r>
      <w:r>
        <w:rPr>
          <w:rFonts w:ascii="Times New Roman" w:eastAsia="Times New Roman" w:hAnsi="Times New Roman" w:cs="Times New Roman"/>
          <w:sz w:val="24"/>
          <w:szCs w:val="24"/>
        </w:rPr>
        <w:t xml:space="preserve"> and making “the child’</w:t>
      </w:r>
      <w:r>
        <w:rPr>
          <w:rFonts w:ascii="Times New Roman" w:eastAsia="Times New Roman" w:hAnsi="Times New Roman" w:cs="Times New Roman"/>
          <w:sz w:val="24"/>
          <w:szCs w:val="24"/>
        </w:rPr>
        <w:t xml:space="preserve">s thinking and learning visible…” (The Kindergarten Program, 2016, p. 36). </w:t>
      </w:r>
    </w:p>
    <w:p w14:paraId="59338806"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also noted a “shifting focus from achievement to growth in learning” that she correlated to her new understanding of the child as competent, capable and curious. She discussed the changing role of the educator in a co-learning stance “as a researcher </w:t>
      </w:r>
      <w:r>
        <w:rPr>
          <w:rFonts w:ascii="Times New Roman" w:eastAsia="Times New Roman" w:hAnsi="Times New Roman" w:cs="Times New Roman"/>
          <w:sz w:val="24"/>
          <w:szCs w:val="24"/>
        </w:rPr>
        <w:t xml:space="preserve">first” to “give students a voice in their own learning” (Blog, Entry 6). Perhaps this is why Emma observed: </w:t>
      </w:r>
    </w:p>
    <w:p w14:paraId="28F63715" w14:textId="77777777" w:rsidR="00F025BC" w:rsidRDefault="002A1AF8">
      <w:pPr>
        <w:pBdr>
          <w:top w:val="nil"/>
          <w:left w:val="nil"/>
          <w:bottom w:val="nil"/>
          <w:right w:val="nil"/>
          <w:between w:val="nil"/>
        </w:pBdr>
        <w:spacing w:line="480" w:lineRule="auto"/>
        <w:ind w:left="720"/>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On a much grander scale, pedagogical documentation aims to shed light on the learning process. It serves to inform the learner and the educator, to</w:t>
      </w:r>
      <w:r>
        <w:rPr>
          <w:rFonts w:ascii="Times New Roman" w:eastAsia="Times New Roman" w:hAnsi="Times New Roman" w:cs="Times New Roman"/>
          <w:sz w:val="24"/>
          <w:szCs w:val="24"/>
        </w:rPr>
        <w:t xml:space="preserve"> create points of reference for learning, to track questions, explorations, provocations and to provide evidence for learning. (Blog, Entry 5).</w:t>
      </w:r>
    </w:p>
    <w:p w14:paraId="08ABDF7F" w14:textId="77777777" w:rsidR="00F025BC" w:rsidRDefault="002A1AF8">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Experiencing the process of documenting emphasized how educators notice and name learning with children, and how</w:t>
      </w:r>
      <w:r>
        <w:rPr>
          <w:rFonts w:ascii="Times New Roman" w:eastAsia="Times New Roman" w:hAnsi="Times New Roman" w:cs="Times New Roman"/>
          <w:sz w:val="24"/>
          <w:szCs w:val="24"/>
        </w:rPr>
        <w:t xml:space="preserve"> this evidence (narratives, photos, videos, artifacts) is shared to communicate learning with families. </w:t>
      </w:r>
      <w:r>
        <w:rPr>
          <w:rFonts w:ascii="Times New Roman" w:eastAsia="Times New Roman" w:hAnsi="Times New Roman" w:cs="Times New Roman"/>
          <w:sz w:val="24"/>
          <w:szCs w:val="24"/>
        </w:rPr>
        <w:t>It became evident that the teacher candidates had taken</w:t>
      </w:r>
      <w:r>
        <w:rPr>
          <w:rFonts w:ascii="Times New Roman" w:eastAsia="Times New Roman" w:hAnsi="Times New Roman" w:cs="Times New Roman"/>
          <w:sz w:val="24"/>
          <w:szCs w:val="24"/>
        </w:rPr>
        <w:t xml:space="preserve"> up the invitation offered by pedagogical documentation - “to be curious and to wonder with others about the meaning of events </w:t>
      </w: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children” (Wien, 2013, p. 28) - an invitation we hoped they would take with them into their future teaching</w:t>
      </w:r>
      <w:r>
        <w:rPr>
          <w:rFonts w:ascii="Times New Roman" w:eastAsia="Times New Roman" w:hAnsi="Times New Roman" w:cs="Times New Roman"/>
          <w:sz w:val="24"/>
          <w:szCs w:val="24"/>
        </w:rPr>
        <w:t xml:space="preserve">/learning </w:t>
      </w:r>
      <w:r>
        <w:rPr>
          <w:rFonts w:ascii="Times New Roman" w:eastAsia="Times New Roman" w:hAnsi="Times New Roman" w:cs="Times New Roman"/>
          <w:sz w:val="24"/>
          <w:szCs w:val="24"/>
        </w:rPr>
        <w:t>experienc</w:t>
      </w:r>
      <w:r>
        <w:rPr>
          <w:rFonts w:ascii="Times New Roman" w:eastAsia="Times New Roman" w:hAnsi="Times New Roman" w:cs="Times New Roman"/>
          <w:sz w:val="24"/>
          <w:szCs w:val="24"/>
        </w:rPr>
        <w:t xml:space="preserve">es, regardless of the grade. </w:t>
      </w:r>
    </w:p>
    <w:p w14:paraId="44A9CDD3" w14:textId="77777777" w:rsidR="00F025BC" w:rsidRPr="00604D3C" w:rsidRDefault="002A1AF8">
      <w:pPr>
        <w:pBdr>
          <w:top w:val="nil"/>
          <w:left w:val="nil"/>
          <w:bottom w:val="nil"/>
          <w:right w:val="nil"/>
          <w:between w:val="nil"/>
        </w:pBdr>
        <w:spacing w:line="480" w:lineRule="auto"/>
        <w:rPr>
          <w:rFonts w:ascii="Times New Roman" w:eastAsia="Times New Roman" w:hAnsi="Times New Roman" w:cs="Times New Roman"/>
          <w:iCs/>
          <w:sz w:val="24"/>
          <w:szCs w:val="24"/>
        </w:rPr>
      </w:pPr>
      <w:r w:rsidRPr="00604D3C">
        <w:rPr>
          <w:rFonts w:ascii="Times New Roman" w:eastAsia="Times New Roman" w:hAnsi="Times New Roman" w:cs="Times New Roman"/>
          <w:b/>
          <w:iCs/>
          <w:sz w:val="24"/>
          <w:szCs w:val="24"/>
        </w:rPr>
        <w:t xml:space="preserve">Shift #4: Embracing the </w:t>
      </w:r>
      <w:r w:rsidRPr="00604D3C">
        <w:rPr>
          <w:rFonts w:ascii="Times New Roman" w:eastAsia="Times New Roman" w:hAnsi="Times New Roman" w:cs="Times New Roman"/>
          <w:b/>
          <w:iCs/>
          <w:sz w:val="24"/>
          <w:szCs w:val="24"/>
        </w:rPr>
        <w:t xml:space="preserve">Challenge </w:t>
      </w:r>
      <w:r w:rsidRPr="00604D3C">
        <w:rPr>
          <w:rFonts w:ascii="Times New Roman" w:eastAsia="Times New Roman" w:hAnsi="Times New Roman" w:cs="Times New Roman"/>
          <w:b/>
          <w:iCs/>
          <w:sz w:val="24"/>
          <w:szCs w:val="24"/>
        </w:rPr>
        <w:t>of I</w:t>
      </w:r>
      <w:r w:rsidRPr="00604D3C">
        <w:rPr>
          <w:rFonts w:ascii="Times New Roman" w:eastAsia="Times New Roman" w:hAnsi="Times New Roman" w:cs="Times New Roman"/>
          <w:b/>
          <w:iCs/>
          <w:sz w:val="24"/>
          <w:szCs w:val="24"/>
        </w:rPr>
        <w:t>nquiry</w:t>
      </w:r>
      <w:r w:rsidRPr="00604D3C">
        <w:rPr>
          <w:rFonts w:ascii="Times New Roman" w:eastAsia="Times New Roman" w:hAnsi="Times New Roman" w:cs="Times New Roman"/>
          <w:iCs/>
          <w:sz w:val="24"/>
          <w:szCs w:val="24"/>
        </w:rPr>
        <w:t xml:space="preserve"> </w:t>
      </w:r>
    </w:p>
    <w:p w14:paraId="4149E474"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Jesse questioned, “How can we plan (long-term or short-term) for student inquiry? How can we ensure that students meet curriculum objectives if their interests determine the conten</w:t>
      </w:r>
      <w:r>
        <w:rPr>
          <w:rFonts w:ascii="Times New Roman" w:eastAsia="Times New Roman" w:hAnsi="Times New Roman" w:cs="Times New Roman"/>
          <w:sz w:val="24"/>
          <w:szCs w:val="24"/>
        </w:rPr>
        <w:t xml:space="preserve">t? What does an inquiry-based model even look like?” (Blog, Entry 4). Moments such as this highlight the uncomfortable space that comes at the beginning of a shift in </w:t>
      </w:r>
      <w:proofErr w:type="gramStart"/>
      <w:r>
        <w:rPr>
          <w:rFonts w:ascii="Times New Roman" w:eastAsia="Times New Roman" w:hAnsi="Times New Roman" w:cs="Times New Roman"/>
          <w:sz w:val="24"/>
          <w:szCs w:val="24"/>
        </w:rPr>
        <w:t>thinking;</w:t>
      </w:r>
      <w:proofErr w:type="gramEnd"/>
      <w:r>
        <w:rPr>
          <w:rFonts w:ascii="Times New Roman" w:eastAsia="Times New Roman" w:hAnsi="Times New Roman" w:cs="Times New Roman"/>
          <w:sz w:val="24"/>
          <w:szCs w:val="24"/>
        </w:rPr>
        <w:t xml:space="preserve"> a place of uncertainty. </w:t>
      </w:r>
      <w:r>
        <w:rPr>
          <w:rFonts w:ascii="Times New Roman" w:eastAsia="Times New Roman" w:hAnsi="Times New Roman" w:cs="Times New Roman"/>
          <w:sz w:val="24"/>
          <w:szCs w:val="24"/>
        </w:rPr>
        <w:t>Creating a space where educators can name perceived cha</w:t>
      </w:r>
      <w:r>
        <w:rPr>
          <w:rFonts w:ascii="Times New Roman" w:eastAsia="Times New Roman" w:hAnsi="Times New Roman" w:cs="Times New Roman"/>
          <w:sz w:val="24"/>
          <w:szCs w:val="24"/>
        </w:rPr>
        <w:t xml:space="preserve">llenges to their practice begs for a meaningful response to overcome barriers of pedagogical understandings. </w:t>
      </w:r>
      <w:r>
        <w:rPr>
          <w:rFonts w:ascii="Times New Roman" w:eastAsia="Times New Roman" w:hAnsi="Times New Roman" w:cs="Times New Roman"/>
          <w:sz w:val="24"/>
          <w:szCs w:val="24"/>
        </w:rPr>
        <w:t xml:space="preserve">Leanne shared how reading examples of inquiry (see </w:t>
      </w:r>
      <w:proofErr w:type="spellStart"/>
      <w:r>
        <w:rPr>
          <w:rFonts w:ascii="Times New Roman" w:eastAsia="Times New Roman" w:hAnsi="Times New Roman" w:cs="Times New Roman"/>
          <w:sz w:val="24"/>
          <w:szCs w:val="24"/>
        </w:rPr>
        <w:t>Krechevsky</w:t>
      </w:r>
      <w:proofErr w:type="spellEnd"/>
      <w:r>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 helped “...to understand the power of inquiry and the wide range of lea</w:t>
      </w:r>
      <w:r>
        <w:rPr>
          <w:rFonts w:ascii="Times New Roman" w:eastAsia="Times New Roman" w:hAnsi="Times New Roman" w:cs="Times New Roman"/>
          <w:sz w:val="24"/>
          <w:szCs w:val="24"/>
        </w:rPr>
        <w:t xml:space="preserve">rning opportunities that can stem from a problem, or a student asking a question.” (Blog, Entry 4). </w:t>
      </w:r>
      <w:r>
        <w:rPr>
          <w:rFonts w:ascii="Times New Roman" w:eastAsia="Times New Roman" w:hAnsi="Times New Roman" w:cs="Times New Roman"/>
          <w:sz w:val="24"/>
          <w:szCs w:val="24"/>
        </w:rPr>
        <w:t>Elly pointed to a “...shifting from being the ‘teacher’ who in the past...was viewed as the source of all knowledge, the expert, and the one with all the an</w:t>
      </w:r>
      <w:r>
        <w:rPr>
          <w:rFonts w:ascii="Times New Roman" w:eastAsia="Times New Roman" w:hAnsi="Times New Roman" w:cs="Times New Roman"/>
          <w:sz w:val="24"/>
          <w:szCs w:val="24"/>
        </w:rPr>
        <w:t>swers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to) more of a facilitator or better yet, a ‘provocateur’” Blog, Entry 9). </w:t>
      </w:r>
      <w:r>
        <w:rPr>
          <w:rFonts w:ascii="Times New Roman" w:eastAsia="Times New Roman" w:hAnsi="Times New Roman" w:cs="Times New Roman"/>
          <w:sz w:val="24"/>
          <w:szCs w:val="24"/>
          <w:shd w:val="clear" w:color="auto" w:fill="FFF2CC"/>
        </w:rPr>
        <w:t xml:space="preserve"> </w:t>
      </w:r>
      <w:r>
        <w:rPr>
          <w:rFonts w:ascii="Times New Roman" w:eastAsia="Times New Roman" w:hAnsi="Times New Roman" w:cs="Times New Roman"/>
          <w:sz w:val="24"/>
          <w:szCs w:val="24"/>
        </w:rPr>
        <w:t>Engaging in the co-creation of provocations, teacher candidates were challenged to reframe their responsibilities as provocateurs of learning (see Callaghan, 2021). They not</w:t>
      </w:r>
      <w:r>
        <w:rPr>
          <w:rFonts w:ascii="Times New Roman" w:eastAsia="Times New Roman" w:hAnsi="Times New Roman" w:cs="Times New Roman"/>
          <w:sz w:val="24"/>
          <w:szCs w:val="24"/>
        </w:rPr>
        <w:t xml:space="preserve">ed specific challenges in relation to inquiry-based learning/teaching.  </w:t>
      </w:r>
    </w:p>
    <w:p w14:paraId="4ACE16F3"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From our experiences, </w:t>
      </w:r>
      <w:r>
        <w:rPr>
          <w:rFonts w:ascii="Times New Roman" w:eastAsia="Times New Roman" w:hAnsi="Times New Roman" w:cs="Times New Roman"/>
          <w:sz w:val="24"/>
          <w:szCs w:val="24"/>
        </w:rPr>
        <w:t xml:space="preserve">our teacher candidates’ </w:t>
      </w:r>
      <w:r>
        <w:rPr>
          <w:rFonts w:ascii="Times New Roman" w:eastAsia="Times New Roman" w:hAnsi="Times New Roman" w:cs="Times New Roman"/>
          <w:sz w:val="24"/>
          <w:szCs w:val="24"/>
        </w:rPr>
        <w:t xml:space="preserve">reflections on student inquiry mirror the reflections of educators in the field from Early Years to Grade 12 across the province and </w:t>
      </w:r>
      <w:r>
        <w:rPr>
          <w:rFonts w:ascii="Times New Roman" w:eastAsia="Times New Roman" w:hAnsi="Times New Roman" w:cs="Times New Roman"/>
          <w:sz w:val="24"/>
          <w:szCs w:val="24"/>
        </w:rPr>
        <w:lastRenderedPageBreak/>
        <w:t>inte</w:t>
      </w:r>
      <w:r>
        <w:rPr>
          <w:rFonts w:ascii="Times New Roman" w:eastAsia="Times New Roman" w:hAnsi="Times New Roman" w:cs="Times New Roman"/>
          <w:sz w:val="24"/>
          <w:szCs w:val="24"/>
        </w:rPr>
        <w:t xml:space="preserve">rnationally. Discussing play and inquiry within a drama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Hope-Southcott (2013) writes, “When teachers let go of their preset plans, they are free to tap into children’s own agenda, trusting in the environment to act as a third teacher and in the chi</w:t>
      </w:r>
      <w:r>
        <w:rPr>
          <w:rFonts w:ascii="Times New Roman" w:eastAsia="Times New Roman" w:hAnsi="Times New Roman" w:cs="Times New Roman"/>
          <w:sz w:val="24"/>
          <w:szCs w:val="24"/>
        </w:rPr>
        <w:t>ldren’s interests to guide classroom learning” (p. 43). Educators are being prompted to think deeply about pedagogical approaches that are flexible, responsive, engaging, and that reflect global competencies. In doing so, the intersection and relational as</w:t>
      </w:r>
      <w:r>
        <w:rPr>
          <w:rFonts w:ascii="Times New Roman" w:eastAsia="Times New Roman" w:hAnsi="Times New Roman" w:cs="Times New Roman"/>
          <w:sz w:val="24"/>
          <w:szCs w:val="24"/>
        </w:rPr>
        <w:t>pects of play, inquiry, documentation, environment as third teacher and the image of the child takes on greater visibility.</w:t>
      </w:r>
    </w:p>
    <w:p w14:paraId="5F5335D4" w14:textId="77777777" w:rsidR="00F025BC" w:rsidRPr="00604D3C" w:rsidRDefault="002A1AF8">
      <w:pPr>
        <w:pBdr>
          <w:top w:val="nil"/>
          <w:left w:val="nil"/>
          <w:bottom w:val="nil"/>
          <w:right w:val="nil"/>
          <w:between w:val="nil"/>
        </w:pBdr>
        <w:spacing w:line="480" w:lineRule="auto"/>
        <w:rPr>
          <w:rFonts w:ascii="Times New Roman" w:eastAsia="Times New Roman" w:hAnsi="Times New Roman" w:cs="Times New Roman"/>
          <w:b/>
          <w:iCs/>
          <w:sz w:val="24"/>
          <w:szCs w:val="24"/>
        </w:rPr>
      </w:pPr>
      <w:r w:rsidRPr="00604D3C">
        <w:rPr>
          <w:rFonts w:ascii="Times New Roman" w:eastAsia="Times New Roman" w:hAnsi="Times New Roman" w:cs="Times New Roman"/>
          <w:b/>
          <w:iCs/>
          <w:sz w:val="24"/>
          <w:szCs w:val="24"/>
        </w:rPr>
        <w:t xml:space="preserve">Shift #5: </w:t>
      </w:r>
      <w:r w:rsidRPr="00604D3C">
        <w:rPr>
          <w:rFonts w:ascii="Times New Roman" w:eastAsia="Times New Roman" w:hAnsi="Times New Roman" w:cs="Times New Roman"/>
          <w:b/>
          <w:iCs/>
          <w:sz w:val="24"/>
          <w:szCs w:val="24"/>
        </w:rPr>
        <w:t xml:space="preserve">Owning a </w:t>
      </w:r>
      <w:r w:rsidRPr="00604D3C">
        <w:rPr>
          <w:rFonts w:ascii="Times New Roman" w:eastAsia="Times New Roman" w:hAnsi="Times New Roman" w:cs="Times New Roman"/>
          <w:b/>
          <w:iCs/>
          <w:sz w:val="24"/>
          <w:szCs w:val="24"/>
        </w:rPr>
        <w:t>R</w:t>
      </w:r>
      <w:r w:rsidRPr="00604D3C">
        <w:rPr>
          <w:rFonts w:ascii="Times New Roman" w:eastAsia="Times New Roman" w:hAnsi="Times New Roman" w:cs="Times New Roman"/>
          <w:b/>
          <w:iCs/>
          <w:sz w:val="24"/>
          <w:szCs w:val="24"/>
        </w:rPr>
        <w:t xml:space="preserve">eflective </w:t>
      </w:r>
      <w:r w:rsidRPr="00604D3C">
        <w:rPr>
          <w:rFonts w:ascii="Times New Roman" w:eastAsia="Times New Roman" w:hAnsi="Times New Roman" w:cs="Times New Roman"/>
          <w:b/>
          <w:iCs/>
          <w:sz w:val="24"/>
          <w:szCs w:val="24"/>
        </w:rPr>
        <w:t>S</w:t>
      </w:r>
      <w:r w:rsidRPr="00604D3C">
        <w:rPr>
          <w:rFonts w:ascii="Times New Roman" w:eastAsia="Times New Roman" w:hAnsi="Times New Roman" w:cs="Times New Roman"/>
          <w:b/>
          <w:iCs/>
          <w:sz w:val="24"/>
          <w:szCs w:val="24"/>
        </w:rPr>
        <w:t>tance</w:t>
      </w:r>
    </w:p>
    <w:p w14:paraId="1644DFC8"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Several teacher candidates noticed and named being in a reflective stance. Shelley shared: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feel that I grew in my learning by developing a deeper understanding of young children,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refining my ability to reflect on myself, and developing provocations </w:t>
      </w:r>
      <w:r>
        <w:rPr>
          <w:rFonts w:ascii="Times New Roman" w:eastAsia="Times New Roman" w:hAnsi="Times New Roman" w:cs="Times New Roman"/>
          <w:sz w:val="24"/>
          <w:szCs w:val="24"/>
        </w:rPr>
        <w:t>to encourage wonder and curiosity in the classroom</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(Blog, Entry 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Shelley</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description portrays a self-directed and empowered professional learner. As Doan (2016) found in her work with early childhood educators, “Initiative, strong relationships and s</w:t>
      </w:r>
      <w:r>
        <w:rPr>
          <w:rFonts w:ascii="Times New Roman" w:eastAsia="Times New Roman" w:hAnsi="Times New Roman" w:cs="Times New Roman"/>
          <w:sz w:val="24"/>
          <w:szCs w:val="24"/>
        </w:rPr>
        <w:t>enses of belonging, and the ability to reflect are critical for those in communities of practice” (p. 47). Hope-Southcott (2013) explains: “As teachers critically reflect, they dig deeper to better understand the assumptions, beliefs, and values that shape</w:t>
      </w:r>
      <w:r>
        <w:rPr>
          <w:rFonts w:ascii="Times New Roman" w:eastAsia="Times New Roman" w:hAnsi="Times New Roman" w:cs="Times New Roman"/>
          <w:sz w:val="24"/>
          <w:szCs w:val="24"/>
        </w:rPr>
        <w:t xml:space="preserve"> their practice” (p. 40). </w:t>
      </w:r>
    </w:p>
    <w:p w14:paraId="6B49C65C"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this reflective stance, teacher candidates</w:t>
      </w:r>
      <w:r>
        <w:rPr>
          <w:rFonts w:ascii="Times New Roman" w:eastAsia="Times New Roman" w:hAnsi="Times New Roman" w:cs="Times New Roman"/>
          <w:sz w:val="24"/>
          <w:szCs w:val="24"/>
        </w:rPr>
        <w:t xml:space="preserve"> recognized their own rethinking, growth and next steps for exploration as educators. Jesse’s ongoing reflection of the image of the child, for example, demonstrated the “constant </w:t>
      </w:r>
      <w:r>
        <w:rPr>
          <w:rFonts w:ascii="Times New Roman" w:eastAsia="Times New Roman" w:hAnsi="Times New Roman" w:cs="Times New Roman"/>
          <w:sz w:val="24"/>
          <w:szCs w:val="24"/>
        </w:rPr>
        <w:t>state of (re)learning” (</w:t>
      </w:r>
      <w:proofErr w:type="spellStart"/>
      <w:r>
        <w:rPr>
          <w:rFonts w:ascii="Times New Roman" w:eastAsia="Times New Roman" w:hAnsi="Times New Roman" w:cs="Times New Roman"/>
          <w:sz w:val="24"/>
          <w:szCs w:val="24"/>
        </w:rPr>
        <w:t>Iannacci</w:t>
      </w:r>
      <w:proofErr w:type="spellEnd"/>
      <w:r>
        <w:rPr>
          <w:rFonts w:ascii="Times New Roman" w:eastAsia="Times New Roman" w:hAnsi="Times New Roman" w:cs="Times New Roman"/>
          <w:sz w:val="24"/>
          <w:szCs w:val="24"/>
        </w:rPr>
        <w:t xml:space="preserve"> &amp; Whitty, 2009, p. 22) that took place as teacher candidates shifted perceptions and challenged previous assumptions. Teacher candidates</w:t>
      </w:r>
      <w:r>
        <w:rPr>
          <w:rFonts w:ascii="Times New Roman" w:eastAsia="Times New Roman" w:hAnsi="Times New Roman" w:cs="Times New Roman"/>
          <w:sz w:val="24"/>
          <w:szCs w:val="24"/>
        </w:rPr>
        <w:t>, like Emma,</w:t>
      </w:r>
      <w:r>
        <w:rPr>
          <w:rFonts w:ascii="Times New Roman" w:eastAsia="Times New Roman" w:hAnsi="Times New Roman" w:cs="Times New Roman"/>
          <w:sz w:val="24"/>
          <w:szCs w:val="24"/>
        </w:rPr>
        <w:t xml:space="preserve"> began to see children as “capable and ready to contribute to </w:t>
      </w:r>
      <w:r>
        <w:rPr>
          <w:rFonts w:ascii="Times New Roman" w:eastAsia="Times New Roman" w:hAnsi="Times New Roman" w:cs="Times New Roman"/>
          <w:sz w:val="24"/>
          <w:szCs w:val="24"/>
        </w:rPr>
        <w:lastRenderedPageBreak/>
        <w:t>designing the</w:t>
      </w:r>
      <w:r>
        <w:rPr>
          <w:rFonts w:ascii="Times New Roman" w:eastAsia="Times New Roman" w:hAnsi="Times New Roman" w:cs="Times New Roman"/>
          <w:sz w:val="24"/>
          <w:szCs w:val="24"/>
        </w:rPr>
        <w:t>ir own learning” (Blog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Entry 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Elly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shifted from seeing the teacher as having all the answers towards someone who facilitates learning. In doing so, Elly recognized the need to move beyond assumptions about children’s thinking, a shift described by Dewh</w:t>
      </w:r>
      <w:r>
        <w:rPr>
          <w:rFonts w:ascii="Times New Roman" w:eastAsia="Times New Roman" w:hAnsi="Times New Roman" w:cs="Times New Roman"/>
          <w:sz w:val="24"/>
          <w:szCs w:val="24"/>
        </w:rPr>
        <w:t xml:space="preserve">urst (2016): </w:t>
      </w:r>
    </w:p>
    <w:p w14:paraId="084B94F0" w14:textId="77777777" w:rsidR="00F025BC" w:rsidRDefault="002A1AF8">
      <w:pPr>
        <w:pBdr>
          <w:top w:val="nil"/>
          <w:left w:val="nil"/>
          <w:bottom w:val="nil"/>
          <w:right w:val="nil"/>
          <w:between w:val="nil"/>
        </w:pBdr>
        <w:spacing w:line="480" w:lineRule="auto"/>
        <w:ind w:left="720"/>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 xml:space="preserve">When speaking with children, rather than assuming that I know what they mean, I listen to learn more about their idea and the thinking behind it...Rather than </w:t>
      </w:r>
      <w:r>
        <w:rPr>
          <w:rFonts w:ascii="Times New Roman" w:eastAsia="Times New Roman" w:hAnsi="Times New Roman" w:cs="Times New Roman"/>
          <w:i/>
          <w:sz w:val="24"/>
          <w:szCs w:val="24"/>
        </w:rPr>
        <w:t>allowing</w:t>
      </w:r>
      <w:r>
        <w:rPr>
          <w:rFonts w:ascii="Times New Roman" w:eastAsia="Times New Roman" w:hAnsi="Times New Roman" w:cs="Times New Roman"/>
          <w:sz w:val="24"/>
          <w:szCs w:val="24"/>
        </w:rPr>
        <w:t xml:space="preserve"> children to do something, which puts me in complete control, I consider ho</w:t>
      </w:r>
      <w:r>
        <w:rPr>
          <w:rFonts w:ascii="Times New Roman" w:eastAsia="Times New Roman" w:hAnsi="Times New Roman" w:cs="Times New Roman"/>
          <w:sz w:val="24"/>
          <w:szCs w:val="24"/>
        </w:rPr>
        <w:t xml:space="preserve">w I can </w:t>
      </w:r>
      <w:r>
        <w:rPr>
          <w:rFonts w:ascii="Times New Roman" w:eastAsia="Times New Roman" w:hAnsi="Times New Roman" w:cs="Times New Roman"/>
          <w:i/>
          <w:sz w:val="24"/>
          <w:szCs w:val="24"/>
        </w:rPr>
        <w:t>enable</w:t>
      </w:r>
      <w:r>
        <w:rPr>
          <w:rFonts w:ascii="Times New Roman" w:eastAsia="Times New Roman" w:hAnsi="Times New Roman" w:cs="Times New Roman"/>
          <w:sz w:val="24"/>
          <w:szCs w:val="24"/>
        </w:rPr>
        <w:t xml:space="preserve"> them to work through their own ideas. (p. 59)</w:t>
      </w:r>
    </w:p>
    <w:p w14:paraId="569D62AC" w14:textId="77777777" w:rsidR="00F025BC" w:rsidRDefault="002A1AF8">
      <w:pPr>
        <w:pBdr>
          <w:top w:val="nil"/>
          <w:left w:val="nil"/>
          <w:bottom w:val="nil"/>
          <w:right w:val="nil"/>
          <w:between w:val="nil"/>
        </w:pBdr>
        <w:spacing w:line="480" w:lineRule="auto"/>
        <w:rPr>
          <w:rFonts w:ascii="Times New Roman" w:eastAsia="Times New Roman" w:hAnsi="Times New Roman" w:cs="Times New Roman"/>
          <w:i/>
          <w:sz w:val="24"/>
          <w:szCs w:val="24"/>
        </w:rPr>
      </w:pPr>
      <w:bookmarkStart w:id="1" w:name="_1fob9te" w:colFirst="0" w:colLast="0"/>
      <w:bookmarkEnd w:id="1"/>
      <w:r>
        <w:rPr>
          <w:rFonts w:ascii="Times New Roman" w:eastAsia="Times New Roman" w:hAnsi="Times New Roman" w:cs="Times New Roman"/>
          <w:sz w:val="24"/>
          <w:szCs w:val="24"/>
        </w:rPr>
        <w:t xml:space="preserve">This quote </w:t>
      </w:r>
      <w:r>
        <w:rPr>
          <w:rFonts w:ascii="Times New Roman" w:eastAsia="Times New Roman" w:hAnsi="Times New Roman" w:cs="Times New Roman"/>
          <w:sz w:val="24"/>
          <w:szCs w:val="24"/>
        </w:rPr>
        <w:t>affirms</w:t>
      </w:r>
      <w:r>
        <w:rPr>
          <w:rFonts w:ascii="Times New Roman" w:eastAsia="Times New Roman" w:hAnsi="Times New Roman" w:cs="Times New Roman"/>
          <w:sz w:val="24"/>
          <w:szCs w:val="24"/>
        </w:rPr>
        <w:t xml:space="preserve"> our beliefs as teacher educators</w:t>
      </w:r>
      <w:r>
        <w:rPr>
          <w:rFonts w:ascii="Times New Roman" w:eastAsia="Times New Roman" w:hAnsi="Times New Roman" w:cs="Times New Roman"/>
          <w:sz w:val="24"/>
          <w:szCs w:val="24"/>
        </w:rPr>
        <w:t>. W</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strove not </w:t>
      </w:r>
      <w:r>
        <w:rPr>
          <w:rFonts w:ascii="Times New Roman" w:eastAsia="Times New Roman" w:hAnsi="Times New Roman" w:cs="Times New Roman"/>
          <w:sz w:val="24"/>
          <w:szCs w:val="24"/>
        </w:rPr>
        <w:t>to be in control of our teacher candidates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learning but to enable them to work through their ideas</w:t>
      </w:r>
      <w:r>
        <w:rPr>
          <w:rFonts w:ascii="Times New Roman" w:eastAsia="Times New Roman" w:hAnsi="Times New Roman" w:cs="Times New Roman"/>
          <w:sz w:val="24"/>
          <w:szCs w:val="24"/>
        </w:rPr>
        <w:t>. It is this ownership of the continual cycle of professional inquiry that leads to sustainability and longevity of impact.</w:t>
      </w:r>
    </w:p>
    <w:p w14:paraId="6EDF561F" w14:textId="77777777" w:rsidR="00F025BC" w:rsidRDefault="002A1AF8">
      <w:pPr>
        <w:spacing w:line="480" w:lineRule="auto"/>
        <w:rPr>
          <w:rFonts w:ascii="Times New Roman" w:eastAsia="Times New Roman" w:hAnsi="Times New Roman" w:cs="Times New Roman"/>
          <w:b/>
          <w:sz w:val="24"/>
          <w:szCs w:val="24"/>
        </w:rPr>
      </w:pPr>
      <w:bookmarkStart w:id="2" w:name="_3znysh7" w:colFirst="0" w:colLast="0"/>
      <w:bookmarkEnd w:id="2"/>
      <w:r>
        <w:rPr>
          <w:rFonts w:ascii="Times New Roman" w:eastAsia="Times New Roman" w:hAnsi="Times New Roman" w:cs="Times New Roman"/>
          <w:b/>
          <w:sz w:val="24"/>
          <w:szCs w:val="24"/>
        </w:rPr>
        <w:t>Looking Forward</w:t>
      </w:r>
    </w:p>
    <w:p w14:paraId="08F7C3D9" w14:textId="77777777" w:rsidR="00F025BC" w:rsidRDefault="002A1AF8">
      <w:pPr>
        <w:pBdr>
          <w:top w:val="nil"/>
          <w:left w:val="nil"/>
          <w:bottom w:val="nil"/>
          <w:right w:val="nil"/>
          <w:between w:val="nil"/>
        </w:pBd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Observing how the teacher candidates noticed, named and articulated their changing assumptions about educating young children </w:t>
      </w:r>
      <w:r>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 xml:space="preserve"> powerful for us</w:t>
      </w:r>
      <w:r>
        <w:rPr>
          <w:rFonts w:ascii="Times New Roman" w:eastAsia="Times New Roman" w:hAnsi="Times New Roman" w:cs="Times New Roman"/>
          <w:sz w:val="24"/>
          <w:szCs w:val="24"/>
        </w:rPr>
        <w:t>. Engaging in collaborative inquiry ensured that we, as leaders of professional learning, were active list</w:t>
      </w:r>
      <w:r>
        <w:rPr>
          <w:rFonts w:ascii="Times New Roman" w:eastAsia="Times New Roman" w:hAnsi="Times New Roman" w:cs="Times New Roman"/>
          <w:sz w:val="24"/>
          <w:szCs w:val="24"/>
        </w:rPr>
        <w:t xml:space="preserve">eners as well. And as reflective leaders, the qualitative data or evidence we collected, informed </w:t>
      </w:r>
      <w:r>
        <w:rPr>
          <w:rFonts w:ascii="Times New Roman" w:eastAsia="Times New Roman" w:hAnsi="Times New Roman" w:cs="Times New Roman"/>
          <w:sz w:val="24"/>
          <w:szCs w:val="24"/>
        </w:rPr>
        <w:t>our intentional pedagogical moves</w:t>
      </w:r>
      <w:r>
        <w:rPr>
          <w:rFonts w:ascii="Times New Roman" w:eastAsia="Times New Roman" w:hAnsi="Times New Roman" w:cs="Times New Roman"/>
          <w:sz w:val="24"/>
          <w:szCs w:val="24"/>
        </w:rPr>
        <w:t xml:space="preserve"> and deepened our understandings in skillful and responsive ways. This holds true for early learning and beyond. For, as Emma</w:t>
      </w:r>
      <w:r>
        <w:rPr>
          <w:rFonts w:ascii="Times New Roman" w:eastAsia="Times New Roman" w:hAnsi="Times New Roman" w:cs="Times New Roman"/>
          <w:sz w:val="24"/>
          <w:szCs w:val="24"/>
        </w:rPr>
        <w:t xml:space="preserve"> said so beautifully, “The more directions my questions take me, the more they bounce back to me from unexpected angles, giving me a more complete understanding of who I am as a reflective practitioner…” (Entry 7). </w:t>
      </w:r>
      <w:r>
        <w:rPr>
          <w:rFonts w:ascii="Times New Roman" w:eastAsia="Times New Roman" w:hAnsi="Times New Roman" w:cs="Times New Roman"/>
          <w:sz w:val="24"/>
          <w:szCs w:val="24"/>
        </w:rPr>
        <w:t>Emma’s quote is an invitation to think ab</w:t>
      </w:r>
      <w:r>
        <w:rPr>
          <w:rFonts w:ascii="Times New Roman" w:eastAsia="Times New Roman" w:hAnsi="Times New Roman" w:cs="Times New Roman"/>
          <w:sz w:val="24"/>
          <w:szCs w:val="24"/>
        </w:rPr>
        <w:t xml:space="preserve">out how shifts in thinking happen for pre- and in-service educators, </w:t>
      </w:r>
      <w:r>
        <w:rPr>
          <w:rFonts w:ascii="Times New Roman" w:eastAsia="Times New Roman" w:hAnsi="Times New Roman" w:cs="Times New Roman"/>
          <w:sz w:val="24"/>
          <w:szCs w:val="24"/>
        </w:rPr>
        <w:t xml:space="preserve">and the ways that intentional pedagogical moves act as </w:t>
      </w:r>
      <w:proofErr w:type="spellStart"/>
      <w:r>
        <w:rPr>
          <w:rFonts w:ascii="Times New Roman" w:eastAsia="Times New Roman" w:hAnsi="Times New Roman" w:cs="Times New Roman"/>
          <w:sz w:val="24"/>
          <w:szCs w:val="24"/>
        </w:rPr>
        <w:t>excelorants</w:t>
      </w:r>
      <w:proofErr w:type="spellEnd"/>
      <w:r>
        <w:rPr>
          <w:rFonts w:ascii="Times New Roman" w:eastAsia="Times New Roman" w:hAnsi="Times New Roman" w:cs="Times New Roman"/>
          <w:sz w:val="24"/>
          <w:szCs w:val="24"/>
        </w:rPr>
        <w:t xml:space="preserve"> for professional learning in support of student growth.</w:t>
      </w:r>
    </w:p>
    <w:p w14:paraId="31251176" w14:textId="77777777" w:rsidR="00604D3C" w:rsidRDefault="00604D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421148E" w14:textId="3C7D61FE" w:rsidR="00F025BC" w:rsidRDefault="002A1AF8">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241E5252" w14:textId="77777777" w:rsidR="00F025BC" w:rsidRDefault="002A1AF8">
      <w:pPr>
        <w:pBdr>
          <w:top w:val="nil"/>
          <w:left w:val="nil"/>
          <w:bottom w:val="nil"/>
          <w:right w:val="nil"/>
          <w:between w:val="nil"/>
        </w:pBdr>
        <w:spacing w:after="120"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Avery, J., &amp; Callaghan, K., &amp; Wien, C. A. (2016). </w:t>
      </w:r>
      <w:r>
        <w:rPr>
          <w:rFonts w:ascii="Times New Roman" w:eastAsia="Times New Roman" w:hAnsi="Times New Roman" w:cs="Times New Roman"/>
          <w:i/>
          <w:sz w:val="24"/>
          <w:szCs w:val="24"/>
        </w:rPr>
        <w:t>Doc</w:t>
      </w:r>
      <w:r>
        <w:rPr>
          <w:rFonts w:ascii="Times New Roman" w:eastAsia="Times New Roman" w:hAnsi="Times New Roman" w:cs="Times New Roman"/>
          <w:i/>
          <w:sz w:val="24"/>
          <w:szCs w:val="24"/>
        </w:rPr>
        <w:t>umenting children’s meaning: Engaging in design and creativity with children and families</w:t>
      </w:r>
      <w:r>
        <w:rPr>
          <w:rFonts w:ascii="Times New Roman" w:eastAsia="Times New Roman" w:hAnsi="Times New Roman" w:cs="Times New Roman"/>
          <w:sz w:val="24"/>
          <w:szCs w:val="24"/>
        </w:rPr>
        <w:t>. Davi</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Publications.</w:t>
      </w:r>
    </w:p>
    <w:p w14:paraId="3A48D940" w14:textId="77777777" w:rsidR="00F025BC" w:rsidRDefault="002A1AF8">
      <w:pPr>
        <w:pBdr>
          <w:top w:val="nil"/>
          <w:left w:val="nil"/>
          <w:bottom w:val="nil"/>
          <w:right w:val="nil"/>
          <w:between w:val="nil"/>
        </w:pBdr>
        <w:spacing w:after="120" w:line="240" w:lineRule="auto"/>
        <w:ind w:left="851" w:hanging="851"/>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Dewhurst, A. (2016). How to say “yes” to children’s ideas. </w:t>
      </w:r>
      <w:r>
        <w:rPr>
          <w:rFonts w:ascii="Times New Roman" w:eastAsia="Times New Roman" w:hAnsi="Times New Roman" w:cs="Times New Roman"/>
          <w:i/>
          <w:sz w:val="24"/>
          <w:szCs w:val="24"/>
        </w:rPr>
        <w:t>Journal of C</w:t>
      </w:r>
      <w:r>
        <w:rPr>
          <w:rFonts w:ascii="Times New Roman" w:eastAsia="Times New Roman" w:hAnsi="Times New Roman" w:cs="Times New Roman"/>
          <w:i/>
          <w:sz w:val="24"/>
          <w:szCs w:val="24"/>
        </w:rPr>
        <w:t xml:space="preserve">hildhood </w:t>
      </w:r>
      <w:r>
        <w:rPr>
          <w:rFonts w:ascii="Times New Roman" w:eastAsia="Times New Roman" w:hAnsi="Times New Roman" w:cs="Times New Roman"/>
          <w:i/>
          <w:sz w:val="24"/>
          <w:szCs w:val="24"/>
        </w:rPr>
        <w:t>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41</w:t>
      </w:r>
      <w:r>
        <w:rPr>
          <w:rFonts w:ascii="Times New Roman" w:eastAsia="Times New Roman" w:hAnsi="Times New Roman" w:cs="Times New Roman"/>
          <w:sz w:val="24"/>
          <w:szCs w:val="24"/>
        </w:rPr>
        <w:t>(2), 55-59.</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sz w:val="24"/>
            <w:szCs w:val="24"/>
            <w:u w:val="single"/>
          </w:rPr>
          <w:t>https://doi.org/10.18357/jcs.v41i2.16099</w:t>
        </w:r>
      </w:hyperlink>
      <w:r>
        <w:rPr>
          <w:rFonts w:ascii="Times New Roman" w:eastAsia="Times New Roman" w:hAnsi="Times New Roman" w:cs="Times New Roman"/>
          <w:sz w:val="24"/>
          <w:szCs w:val="24"/>
        </w:rPr>
        <w:t xml:space="preserve"> </w:t>
      </w:r>
    </w:p>
    <w:p w14:paraId="17C32E57" w14:textId="77777777" w:rsidR="00F025BC" w:rsidRDefault="002A1AF8">
      <w:pPr>
        <w:pBdr>
          <w:top w:val="nil"/>
          <w:left w:val="nil"/>
          <w:bottom w:val="nil"/>
          <w:right w:val="nil"/>
          <w:between w:val="nil"/>
        </w:pBdr>
        <w:spacing w:after="120" w:line="240" w:lineRule="auto"/>
        <w:ind w:left="851" w:hanging="851"/>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Doan, L. (2016). The early years: beginning early childhood educators’ induction experiences and needs in British Columbia. </w:t>
      </w:r>
      <w:r>
        <w:rPr>
          <w:rFonts w:ascii="Times New Roman" w:eastAsia="Times New Roman" w:hAnsi="Times New Roman" w:cs="Times New Roman"/>
          <w:i/>
          <w:sz w:val="24"/>
          <w:szCs w:val="24"/>
        </w:rPr>
        <w:t>Journal of Childhood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41</w:t>
      </w:r>
      <w:r>
        <w:rPr>
          <w:rFonts w:ascii="Times New Roman" w:eastAsia="Times New Roman" w:hAnsi="Times New Roman" w:cs="Times New Roman"/>
          <w:sz w:val="24"/>
          <w:szCs w:val="24"/>
        </w:rPr>
        <w:t xml:space="preserve">(2), 43-54. </w:t>
      </w:r>
      <w:hyperlink r:id="rId8">
        <w:r>
          <w:rPr>
            <w:rFonts w:ascii="Times New Roman" w:eastAsia="Times New Roman" w:hAnsi="Times New Roman" w:cs="Times New Roman"/>
            <w:sz w:val="24"/>
            <w:szCs w:val="24"/>
            <w:u w:val="single"/>
          </w:rPr>
          <w:t>https://doi.org/10.18357/jcs.v41i2.16098</w:t>
        </w:r>
      </w:hyperlink>
      <w:r>
        <w:rPr>
          <w:rFonts w:ascii="Times New Roman" w:eastAsia="Times New Roman" w:hAnsi="Times New Roman" w:cs="Times New Roman"/>
          <w:sz w:val="24"/>
          <w:szCs w:val="24"/>
        </w:rPr>
        <w:t xml:space="preserve">   </w:t>
      </w:r>
    </w:p>
    <w:p w14:paraId="35D57B06" w14:textId="77777777" w:rsidR="00F025BC" w:rsidRDefault="002A1AF8">
      <w:pPr>
        <w:pBdr>
          <w:top w:val="nil"/>
          <w:left w:val="nil"/>
          <w:bottom w:val="nil"/>
          <w:right w:val="nil"/>
          <w:between w:val="nil"/>
        </w:pBdr>
        <w:spacing w:after="120"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Fraser, S. (200</w:t>
      </w:r>
      <w:r>
        <w:rPr>
          <w:rFonts w:ascii="Times New Roman" w:eastAsia="Times New Roman" w:hAnsi="Times New Roman" w:cs="Times New Roman"/>
          <w:sz w:val="24"/>
          <w:szCs w:val="24"/>
        </w:rPr>
        <w:t>0/2012</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Authentic </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hildhood: Experiencing Reggio Emilia in the </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lassroom.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Nelson.</w:t>
      </w:r>
    </w:p>
    <w:p w14:paraId="59DD7097" w14:textId="77777777" w:rsidR="00F025BC" w:rsidRDefault="002A1AF8">
      <w:p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Heard, G., &amp; McDonough, </w:t>
      </w:r>
      <w:r>
        <w:rPr>
          <w:rFonts w:ascii="Times New Roman" w:eastAsia="Times New Roman" w:hAnsi="Times New Roman" w:cs="Times New Roman"/>
          <w:sz w:val="24"/>
          <w:szCs w:val="24"/>
        </w:rPr>
        <w:t xml:space="preserve">J. (2009). </w:t>
      </w:r>
      <w:r>
        <w:rPr>
          <w:rFonts w:ascii="Times New Roman" w:eastAsia="Times New Roman" w:hAnsi="Times New Roman" w:cs="Times New Roman"/>
          <w:i/>
          <w:sz w:val="24"/>
          <w:szCs w:val="24"/>
        </w:rPr>
        <w:t>A place for wonder</w:t>
      </w:r>
      <w:r>
        <w:rPr>
          <w:rFonts w:ascii="Times New Roman" w:eastAsia="Times New Roman" w:hAnsi="Times New Roman" w:cs="Times New Roman"/>
          <w:sz w:val="24"/>
          <w:szCs w:val="24"/>
        </w:rPr>
        <w:t xml:space="preserve">. Stenhouse Publishers.   </w:t>
      </w:r>
    </w:p>
    <w:p w14:paraId="1F3541C6" w14:textId="77777777" w:rsidR="00F025BC" w:rsidRDefault="002A1AF8">
      <w:pPr>
        <w:shd w:val="clear" w:color="auto" w:fill="FFFFFF"/>
        <w:spacing w:after="12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Hives, L., </w:t>
      </w:r>
      <w:proofErr w:type="spellStart"/>
      <w:r>
        <w:rPr>
          <w:rFonts w:ascii="Times New Roman" w:eastAsia="Times New Roman" w:hAnsi="Times New Roman" w:cs="Times New Roman"/>
          <w:sz w:val="24"/>
          <w:szCs w:val="24"/>
        </w:rPr>
        <w:t>Scheffel</w:t>
      </w:r>
      <w:proofErr w:type="spellEnd"/>
      <w:r>
        <w:rPr>
          <w:rFonts w:ascii="Times New Roman" w:eastAsia="Times New Roman" w:hAnsi="Times New Roman" w:cs="Times New Roman"/>
          <w:sz w:val="24"/>
          <w:szCs w:val="24"/>
        </w:rPr>
        <w:t xml:space="preserve">, T., &amp; Scott, J. (2020). Developing a relationship with the environment - For the health of it! </w:t>
      </w:r>
      <w:r>
        <w:rPr>
          <w:rFonts w:ascii="Times New Roman" w:eastAsia="Times New Roman" w:hAnsi="Times New Roman" w:cs="Times New Roman"/>
          <w:i/>
          <w:sz w:val="24"/>
          <w:szCs w:val="24"/>
        </w:rPr>
        <w:t>Green Teacher,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125</w:t>
      </w:r>
      <w:r>
        <w:rPr>
          <w:rFonts w:ascii="Times New Roman" w:eastAsia="Times New Roman" w:hAnsi="Times New Roman" w:cs="Times New Roman"/>
          <w:sz w:val="24"/>
          <w:szCs w:val="24"/>
        </w:rPr>
        <w:t>, 16-21.</w:t>
      </w:r>
    </w:p>
    <w:p w14:paraId="59291881" w14:textId="77777777" w:rsidR="00F025BC" w:rsidRDefault="002A1AF8">
      <w:pPr>
        <w:pBdr>
          <w:top w:val="nil"/>
          <w:left w:val="nil"/>
          <w:bottom w:val="nil"/>
          <w:right w:val="nil"/>
          <w:between w:val="nil"/>
        </w:pBdr>
        <w:spacing w:after="12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Hope-Southcott, L. (2013). The use of play and inquiry in a kindergarten drama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a teacher’s critical refle</w:t>
      </w:r>
      <w:r>
        <w:rPr>
          <w:rFonts w:ascii="Times New Roman" w:eastAsia="Times New Roman" w:hAnsi="Times New Roman" w:cs="Times New Roman"/>
          <w:sz w:val="24"/>
          <w:szCs w:val="24"/>
        </w:rPr>
        <w:t xml:space="preserve">ction. </w:t>
      </w:r>
      <w:r>
        <w:rPr>
          <w:rFonts w:ascii="Times New Roman" w:eastAsia="Times New Roman" w:hAnsi="Times New Roman" w:cs="Times New Roman"/>
          <w:i/>
          <w:sz w:val="24"/>
          <w:szCs w:val="24"/>
        </w:rPr>
        <w:t>Journal of Childhood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 xml:space="preserve">(1), 39-46. </w:t>
      </w:r>
      <w:hyperlink r:id="rId9">
        <w:r>
          <w:rPr>
            <w:rFonts w:ascii="Times New Roman" w:eastAsia="Times New Roman" w:hAnsi="Times New Roman" w:cs="Times New Roman"/>
            <w:sz w:val="25"/>
            <w:szCs w:val="25"/>
            <w:highlight w:val="white"/>
            <w:u w:val="single"/>
          </w:rPr>
          <w:t>https://doi.org/10.18357/jcs.v38i1.15437</w:t>
        </w:r>
      </w:hyperlink>
      <w:r>
        <w:rPr>
          <w:rFonts w:ascii="Times New Roman" w:eastAsia="Times New Roman" w:hAnsi="Times New Roman" w:cs="Times New Roman"/>
          <w:sz w:val="25"/>
          <w:szCs w:val="25"/>
          <w:highlight w:val="white"/>
        </w:rPr>
        <w:t xml:space="preserve"> </w:t>
      </w:r>
    </w:p>
    <w:p w14:paraId="189DE2F5" w14:textId="77777777" w:rsidR="00F025BC" w:rsidRDefault="002A1AF8">
      <w:pPr>
        <w:pBdr>
          <w:top w:val="nil"/>
          <w:left w:val="nil"/>
          <w:bottom w:val="nil"/>
          <w:right w:val="nil"/>
          <w:between w:val="nil"/>
        </w:pBdr>
        <w:spacing w:after="120" w:line="240" w:lineRule="auto"/>
        <w:ind w:left="810" w:hanging="81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Iannacci</w:t>
      </w:r>
      <w:proofErr w:type="spellEnd"/>
      <w:r>
        <w:rPr>
          <w:rFonts w:ascii="Times New Roman" w:eastAsia="Times New Roman" w:hAnsi="Times New Roman" w:cs="Times New Roman"/>
          <w:sz w:val="24"/>
          <w:szCs w:val="24"/>
        </w:rPr>
        <w:t xml:space="preserve">, L., &amp; Whitty, P. (2009). Introduction to </w:t>
      </w:r>
      <w:proofErr w:type="spellStart"/>
      <w:r>
        <w:rPr>
          <w:rFonts w:ascii="Times New Roman" w:eastAsia="Times New Roman" w:hAnsi="Times New Roman" w:cs="Times New Roman"/>
          <w:sz w:val="24"/>
          <w:szCs w:val="24"/>
        </w:rPr>
        <w:t>Reconceptualist</w:t>
      </w:r>
      <w:proofErr w:type="spellEnd"/>
      <w:r>
        <w:rPr>
          <w:rFonts w:ascii="Times New Roman" w:eastAsia="Times New Roman" w:hAnsi="Times New Roman" w:cs="Times New Roman"/>
          <w:sz w:val="24"/>
          <w:szCs w:val="24"/>
        </w:rPr>
        <w:t xml:space="preserve"> perspectives. In L. </w:t>
      </w:r>
      <w:proofErr w:type="spellStart"/>
      <w:r>
        <w:rPr>
          <w:rFonts w:ascii="Times New Roman" w:eastAsia="Times New Roman" w:hAnsi="Times New Roman" w:cs="Times New Roman"/>
          <w:sz w:val="24"/>
          <w:szCs w:val="24"/>
        </w:rPr>
        <w:t>Iannacci</w:t>
      </w:r>
      <w:proofErr w:type="spellEnd"/>
      <w:r>
        <w:rPr>
          <w:rFonts w:ascii="Times New Roman" w:eastAsia="Times New Roman" w:hAnsi="Times New Roman" w:cs="Times New Roman"/>
          <w:sz w:val="24"/>
          <w:szCs w:val="24"/>
        </w:rPr>
        <w:t xml:space="preserve"> &amp; P. Wh</w:t>
      </w:r>
      <w:r>
        <w:rPr>
          <w:rFonts w:ascii="Times New Roman" w:eastAsia="Times New Roman" w:hAnsi="Times New Roman" w:cs="Times New Roman"/>
          <w:sz w:val="24"/>
          <w:szCs w:val="24"/>
        </w:rPr>
        <w:t xml:space="preserve">itty (Eds.), </w:t>
      </w:r>
      <w:r>
        <w:rPr>
          <w:rFonts w:ascii="Times New Roman" w:eastAsia="Times New Roman" w:hAnsi="Times New Roman" w:cs="Times New Roman"/>
          <w:i/>
          <w:sz w:val="24"/>
          <w:szCs w:val="24"/>
        </w:rPr>
        <w:t xml:space="preserve">Early childhood curricula: </w:t>
      </w:r>
      <w:proofErr w:type="spellStart"/>
      <w:r>
        <w:rPr>
          <w:rFonts w:ascii="Times New Roman" w:eastAsia="Times New Roman" w:hAnsi="Times New Roman" w:cs="Times New Roman"/>
          <w:i/>
          <w:sz w:val="24"/>
          <w:szCs w:val="24"/>
        </w:rPr>
        <w:t>Reconceptualist</w:t>
      </w:r>
      <w:proofErr w:type="spellEnd"/>
      <w:r>
        <w:rPr>
          <w:rFonts w:ascii="Times New Roman" w:eastAsia="Times New Roman" w:hAnsi="Times New Roman" w:cs="Times New Roman"/>
          <w:i/>
          <w:sz w:val="24"/>
          <w:szCs w:val="24"/>
        </w:rPr>
        <w:t xml:space="preserve"> perspectives</w:t>
      </w:r>
      <w:r>
        <w:rPr>
          <w:rFonts w:ascii="Times New Roman" w:eastAsia="Times New Roman" w:hAnsi="Times New Roman" w:cs="Times New Roman"/>
          <w:sz w:val="24"/>
          <w:szCs w:val="24"/>
        </w:rPr>
        <w:t xml:space="preserve"> (pp. 7-31). </w:t>
      </w:r>
      <w:proofErr w:type="spellStart"/>
      <w:r>
        <w:rPr>
          <w:rFonts w:ascii="Times New Roman" w:eastAsia="Times New Roman" w:hAnsi="Times New Roman" w:cs="Times New Roman"/>
          <w:sz w:val="24"/>
          <w:szCs w:val="24"/>
        </w:rPr>
        <w:t>Detselig</w:t>
      </w:r>
      <w:proofErr w:type="spellEnd"/>
      <w:r>
        <w:rPr>
          <w:rFonts w:ascii="Times New Roman" w:eastAsia="Times New Roman" w:hAnsi="Times New Roman" w:cs="Times New Roman"/>
          <w:sz w:val="24"/>
          <w:szCs w:val="24"/>
        </w:rPr>
        <w:t>.</w:t>
      </w:r>
    </w:p>
    <w:p w14:paraId="7C189F87" w14:textId="77777777" w:rsidR="00F025BC" w:rsidRDefault="002A1AF8">
      <w:pPr>
        <w:pBdr>
          <w:top w:val="nil"/>
          <w:left w:val="nil"/>
          <w:bottom w:val="nil"/>
          <w:right w:val="nil"/>
          <w:between w:val="nil"/>
        </w:pBdr>
        <w:spacing w:after="120" w:line="240" w:lineRule="auto"/>
        <w:ind w:left="810" w:hanging="81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Krechevsky</w:t>
      </w:r>
      <w:proofErr w:type="spellEnd"/>
      <w:r>
        <w:rPr>
          <w:rFonts w:ascii="Times New Roman" w:eastAsia="Times New Roman" w:hAnsi="Times New Roman" w:cs="Times New Roman"/>
          <w:sz w:val="24"/>
          <w:szCs w:val="24"/>
        </w:rPr>
        <w:t xml:space="preserve">, M., Mardell, B., </w:t>
      </w:r>
      <w:proofErr w:type="spellStart"/>
      <w:r>
        <w:rPr>
          <w:rFonts w:ascii="Times New Roman" w:eastAsia="Times New Roman" w:hAnsi="Times New Roman" w:cs="Times New Roman"/>
          <w:sz w:val="24"/>
          <w:szCs w:val="24"/>
        </w:rPr>
        <w:t>Rivard</w:t>
      </w:r>
      <w:proofErr w:type="spellEnd"/>
      <w:r>
        <w:rPr>
          <w:rFonts w:ascii="Times New Roman" w:eastAsia="Times New Roman" w:hAnsi="Times New Roman" w:cs="Times New Roman"/>
          <w:sz w:val="24"/>
          <w:szCs w:val="24"/>
        </w:rPr>
        <w:t xml:space="preserve">, M., &amp; Wilson, D. (2013). </w:t>
      </w:r>
      <w:r>
        <w:rPr>
          <w:rFonts w:ascii="Times New Roman" w:eastAsia="Times New Roman" w:hAnsi="Times New Roman" w:cs="Times New Roman"/>
          <w:i/>
          <w:sz w:val="24"/>
          <w:szCs w:val="24"/>
        </w:rPr>
        <w:t>Visible Learners: Promoting Reggio-Inspired Approaches in All Schools</w:t>
      </w:r>
      <w:r>
        <w:rPr>
          <w:rFonts w:ascii="Times New Roman" w:eastAsia="Times New Roman" w:hAnsi="Times New Roman" w:cs="Times New Roman"/>
          <w:sz w:val="24"/>
          <w:szCs w:val="24"/>
        </w:rPr>
        <w:t>. Jossey-Bass.</w:t>
      </w:r>
    </w:p>
    <w:p w14:paraId="57ACE5AB" w14:textId="77777777" w:rsidR="00F025BC" w:rsidRDefault="002A1AF8">
      <w:pPr>
        <w:pBdr>
          <w:top w:val="nil"/>
          <w:left w:val="nil"/>
          <w:bottom w:val="nil"/>
          <w:right w:val="nil"/>
          <w:between w:val="nil"/>
        </w:pBdr>
        <w:spacing w:after="12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Malaguzzi, L. (1994</w:t>
      </w:r>
      <w:r>
        <w:rPr>
          <w:rFonts w:ascii="Times New Roman" w:eastAsia="Times New Roman" w:hAnsi="Times New Roman" w:cs="Times New Roman"/>
          <w:sz w:val="24"/>
          <w:szCs w:val="24"/>
        </w:rPr>
        <w:t xml:space="preserve">). Your image of the child: where teaching begins. </w:t>
      </w:r>
      <w:r>
        <w:rPr>
          <w:rFonts w:ascii="Times New Roman" w:eastAsia="Times New Roman" w:hAnsi="Times New Roman" w:cs="Times New Roman"/>
          <w:i/>
          <w:sz w:val="24"/>
          <w:szCs w:val="24"/>
        </w:rPr>
        <w:t>Exchange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 52-56. </w:t>
      </w:r>
      <w:hyperlink r:id="rId10">
        <w:r>
          <w:rPr>
            <w:rFonts w:ascii="Times New Roman" w:eastAsia="Times New Roman" w:hAnsi="Times New Roman" w:cs="Times New Roman"/>
            <w:sz w:val="24"/>
            <w:szCs w:val="24"/>
            <w:u w:val="single"/>
          </w:rPr>
          <w:t>http://www.reggioalliance.org/downloads/malaguzzi:ccie:1994.pdf</w:t>
        </w:r>
      </w:hyperlink>
      <w:r>
        <w:rPr>
          <w:rFonts w:ascii="Times New Roman" w:eastAsia="Times New Roman" w:hAnsi="Times New Roman" w:cs="Times New Roman"/>
          <w:sz w:val="24"/>
          <w:szCs w:val="24"/>
        </w:rPr>
        <w:t xml:space="preserve">  </w:t>
      </w:r>
    </w:p>
    <w:p w14:paraId="1EF3B30E" w14:textId="77777777" w:rsidR="00F025BC" w:rsidRDefault="002A1AF8">
      <w:pPr>
        <w:spacing w:after="12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Ontario Ministry of Education (2013).</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Capacity Building Series Monograph #32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Inquiry Based </w:t>
      </w:r>
    </w:p>
    <w:p w14:paraId="0628E313" w14:textId="77777777" w:rsidR="00F025BC" w:rsidRDefault="002A1AF8">
      <w:pPr>
        <w:spacing w:after="120" w:line="240" w:lineRule="auto"/>
        <w:ind w:left="810"/>
        <w:rPr>
          <w:rFonts w:ascii="Times New Roman" w:eastAsia="Times New Roman" w:hAnsi="Times New Roman" w:cs="Times New Roman"/>
          <w:sz w:val="24"/>
          <w:szCs w:val="24"/>
        </w:rPr>
      </w:pPr>
      <w:r>
        <w:rPr>
          <w:rFonts w:ascii="Times New Roman" w:eastAsia="Times New Roman" w:hAnsi="Times New Roman" w:cs="Times New Roman"/>
          <w:i/>
          <w:sz w:val="24"/>
          <w:szCs w:val="24"/>
        </w:rPr>
        <w:t>Learning K to 12.</w:t>
      </w:r>
      <w:r>
        <w:rPr>
          <w:rFonts w:ascii="Times New Roman" w:eastAsia="Times New Roman" w:hAnsi="Times New Roman" w:cs="Times New Roman"/>
          <w:b/>
          <w:i/>
          <w:sz w:val="24"/>
          <w:szCs w:val="24"/>
        </w:rPr>
        <w:t xml:space="preserve"> </w:t>
      </w:r>
      <w:hyperlink r:id="rId11">
        <w:r>
          <w:rPr>
            <w:rFonts w:ascii="Times New Roman" w:eastAsia="Times New Roman" w:hAnsi="Times New Roman" w:cs="Times New Roman"/>
            <w:sz w:val="24"/>
            <w:szCs w:val="24"/>
            <w:u w:val="single"/>
          </w:rPr>
          <w:t>http://www.edu.gov.on.ca/eng/literacynumeracy/inspire/research/cbs_inquirybased.pdf</w:t>
        </w:r>
      </w:hyperlink>
    </w:p>
    <w:p w14:paraId="699C1236" w14:textId="77777777" w:rsidR="00F025BC" w:rsidRDefault="002A1AF8">
      <w:pPr>
        <w:pBdr>
          <w:top w:val="nil"/>
          <w:left w:val="nil"/>
          <w:bottom w:val="nil"/>
          <w:right w:val="nil"/>
          <w:between w:val="nil"/>
        </w:pBdr>
        <w:spacing w:after="120" w:line="240" w:lineRule="auto"/>
        <w:ind w:left="81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Ontario Ministry of Education. (2014). </w:t>
      </w:r>
      <w:r>
        <w:rPr>
          <w:rFonts w:ascii="Times New Roman" w:eastAsia="Times New Roman" w:hAnsi="Times New Roman" w:cs="Times New Roman"/>
          <w:i/>
          <w:sz w:val="24"/>
          <w:szCs w:val="24"/>
        </w:rPr>
        <w:t xml:space="preserve">How </w:t>
      </w:r>
      <w:proofErr w:type="gramStart"/>
      <w:r>
        <w:rPr>
          <w:rFonts w:ascii="Times New Roman" w:eastAsia="Times New Roman" w:hAnsi="Times New Roman" w:cs="Times New Roman"/>
          <w:i/>
          <w:sz w:val="24"/>
          <w:szCs w:val="24"/>
        </w:rPr>
        <w:t>Does  Learning</w:t>
      </w:r>
      <w:proofErr w:type="gramEnd"/>
      <w:r>
        <w:rPr>
          <w:rFonts w:ascii="Times New Roman" w:eastAsia="Times New Roman" w:hAnsi="Times New Roman" w:cs="Times New Roman"/>
          <w:i/>
          <w:sz w:val="24"/>
          <w:szCs w:val="24"/>
        </w:rPr>
        <w:t xml:space="preserve"> Happen? Ontar</w:t>
      </w:r>
      <w:r>
        <w:rPr>
          <w:rFonts w:ascii="Times New Roman" w:eastAsia="Times New Roman" w:hAnsi="Times New Roman" w:cs="Times New Roman"/>
          <w:i/>
          <w:sz w:val="24"/>
          <w:szCs w:val="24"/>
        </w:rPr>
        <w:t xml:space="preserve">io’s Pedagogy for the Early Years. </w:t>
      </w:r>
      <w:r>
        <w:rPr>
          <w:rFonts w:ascii="Times New Roman" w:eastAsia="Times New Roman" w:hAnsi="Times New Roman" w:cs="Times New Roman"/>
          <w:sz w:val="24"/>
          <w:szCs w:val="24"/>
        </w:rPr>
        <w:t xml:space="preserve">Queen’s Printer for Ontario. </w:t>
      </w:r>
      <w:hyperlink r:id="rId12">
        <w:r>
          <w:rPr>
            <w:rFonts w:ascii="Times New Roman" w:eastAsia="Times New Roman" w:hAnsi="Times New Roman" w:cs="Times New Roman"/>
            <w:sz w:val="24"/>
            <w:szCs w:val="24"/>
            <w:u w:val="single"/>
          </w:rPr>
          <w:t>http://www.edu.gov.on.ca/childcare/HowLearningHappens.pdf</w:t>
        </w:r>
      </w:hyperlink>
      <w:r>
        <w:rPr>
          <w:rFonts w:ascii="Times New Roman" w:eastAsia="Times New Roman" w:hAnsi="Times New Roman" w:cs="Times New Roman"/>
          <w:sz w:val="24"/>
          <w:szCs w:val="24"/>
        </w:rPr>
        <w:t xml:space="preserve"> </w:t>
      </w:r>
    </w:p>
    <w:p w14:paraId="2373984E" w14:textId="77777777" w:rsidR="00F025BC" w:rsidRDefault="002A1AF8" w:rsidP="00604D3C">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Ontario Ministry of Education. (2016). </w:t>
      </w:r>
      <w:r>
        <w:rPr>
          <w:rFonts w:ascii="Times New Roman" w:eastAsia="Times New Roman" w:hAnsi="Times New Roman" w:cs="Times New Roman"/>
          <w:i/>
          <w:sz w:val="24"/>
          <w:szCs w:val="24"/>
        </w:rPr>
        <w:t xml:space="preserve">The Kindergarten </w:t>
      </w:r>
      <w:r>
        <w:rPr>
          <w:rFonts w:ascii="Times New Roman" w:eastAsia="Times New Roman" w:hAnsi="Times New Roman" w:cs="Times New Roman"/>
          <w:i/>
          <w:sz w:val="24"/>
          <w:szCs w:val="24"/>
        </w:rPr>
        <w:t>Program.</w:t>
      </w:r>
      <w:r>
        <w:rPr>
          <w:rFonts w:ascii="Times New Roman" w:eastAsia="Times New Roman" w:hAnsi="Times New Roman" w:cs="Times New Roman"/>
          <w:sz w:val="24"/>
          <w:szCs w:val="24"/>
        </w:rPr>
        <w:t xml:space="preserve"> Queen’s Printer for Ontario.</w:t>
      </w:r>
    </w:p>
    <w:p w14:paraId="24A6B763" w14:textId="3A58D071" w:rsidR="00F025BC" w:rsidRDefault="002A1AF8" w:rsidP="00604D3C">
      <w:pPr>
        <w:spacing w:after="12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Callaghan, K. (2021). Reflections on Learning with Karyn Callaghan. [Video]. The Learning Exchange. </w:t>
      </w:r>
      <w:hyperlink r:id="rId13">
        <w:r>
          <w:rPr>
            <w:rFonts w:ascii="Times New Roman" w:eastAsia="Times New Roman" w:hAnsi="Times New Roman" w:cs="Times New Roman"/>
            <w:sz w:val="24"/>
            <w:szCs w:val="24"/>
          </w:rPr>
          <w:t>http://thelearningexc</w:t>
        </w:r>
        <w:r>
          <w:rPr>
            <w:rFonts w:ascii="Times New Roman" w:eastAsia="Times New Roman" w:hAnsi="Times New Roman" w:cs="Times New Roman"/>
            <w:sz w:val="24"/>
            <w:szCs w:val="24"/>
          </w:rPr>
          <w:t>hange.ca/videos/reflections-on-learning-karyn-callaghan/</w:t>
        </w:r>
      </w:hyperlink>
      <w:r w:rsidR="00604D3C">
        <w:rPr>
          <w:rFonts w:ascii="Times New Roman" w:eastAsia="Times New Roman" w:hAnsi="Times New Roman" w:cs="Times New Roman"/>
          <w:sz w:val="24"/>
          <w:szCs w:val="24"/>
        </w:rPr>
        <w:t xml:space="preserve"> </w:t>
      </w:r>
    </w:p>
    <w:p w14:paraId="2AD61CA5" w14:textId="772C1A93" w:rsidR="00F025BC" w:rsidRDefault="002A1AF8">
      <w:pPr>
        <w:pBdr>
          <w:top w:val="nil"/>
          <w:left w:val="nil"/>
          <w:bottom w:val="nil"/>
          <w:right w:val="nil"/>
          <w:between w:val="nil"/>
        </w:pBdr>
        <w:spacing w:after="120" w:line="240" w:lineRule="auto"/>
        <w:ind w:left="851" w:hanging="85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Pramling</w:t>
      </w:r>
      <w:proofErr w:type="spellEnd"/>
      <w:r>
        <w:rPr>
          <w:rFonts w:ascii="Times New Roman" w:eastAsia="Times New Roman" w:hAnsi="Times New Roman" w:cs="Times New Roman"/>
          <w:sz w:val="24"/>
          <w:szCs w:val="24"/>
        </w:rPr>
        <w:t xml:space="preserve"> Samuelsson, I., Sheridan, S., &amp; Williams, P. (2005). Five preschool curricula – comparative perspective. </w:t>
      </w:r>
      <w:r>
        <w:rPr>
          <w:rFonts w:ascii="Times New Roman" w:eastAsia="Times New Roman" w:hAnsi="Times New Roman" w:cs="Times New Roman"/>
          <w:i/>
          <w:sz w:val="24"/>
          <w:szCs w:val="24"/>
        </w:rPr>
        <w:t>International Journal of Early Childhood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 xml:space="preserve">(1), 11-30. </w:t>
      </w:r>
      <w:hyperlink r:id="rId14">
        <w:r>
          <w:rPr>
            <w:rFonts w:ascii="Times New Roman" w:eastAsia="Times New Roman" w:hAnsi="Times New Roman" w:cs="Times New Roman"/>
            <w:sz w:val="24"/>
            <w:szCs w:val="24"/>
            <w:u w:val="single"/>
          </w:rPr>
          <w:t>https://doi.org/10.1007/BF03165975</w:t>
        </w:r>
      </w:hyperlink>
      <w:r>
        <w:rPr>
          <w:rFonts w:ascii="Times New Roman" w:eastAsia="Times New Roman" w:hAnsi="Times New Roman" w:cs="Times New Roman"/>
          <w:sz w:val="24"/>
          <w:szCs w:val="24"/>
        </w:rPr>
        <w:t xml:space="preserve"> </w:t>
      </w:r>
    </w:p>
    <w:p w14:paraId="7315AAF3" w14:textId="50A2E1BE" w:rsidR="00F025BC" w:rsidRPr="00604D3C" w:rsidRDefault="00604D3C" w:rsidP="00604D3C">
      <w:pPr>
        <w:pBdr>
          <w:top w:val="nil"/>
          <w:left w:val="nil"/>
          <w:bottom w:val="nil"/>
          <w:right w:val="nil"/>
          <w:between w:val="nil"/>
        </w:pBdr>
        <w:spacing w:after="120" w:line="240" w:lineRule="auto"/>
        <w:ind w:left="851" w:hanging="851"/>
        <w:rPr>
          <w:rFonts w:ascii="Times New Roman" w:eastAsia="Times New Roman" w:hAnsi="Times New Roman" w:cs="Times New Roman"/>
          <w:sz w:val="26"/>
          <w:szCs w:val="26"/>
        </w:rPr>
      </w:pPr>
      <w:r>
        <w:rPr>
          <w:rFonts w:ascii="Times New Roman" w:eastAsia="Times New Roman" w:hAnsi="Times New Roman" w:cs="Times New Roman"/>
          <w:sz w:val="24"/>
          <w:szCs w:val="24"/>
        </w:rPr>
        <w:t>Learning Forward: The Professional Learning Association</w:t>
      </w:r>
      <w:r w:rsidRPr="00604D3C">
        <w:rPr>
          <w:rFonts w:ascii="Times New Roman" w:eastAsia="Times New Roman" w:hAnsi="Times New Roman" w:cs="Times New Roman"/>
          <w:sz w:val="24"/>
          <w:szCs w:val="24"/>
        </w:rPr>
        <w:t xml:space="preserve">. (2020). </w:t>
      </w:r>
      <w:r w:rsidR="002A1AF8" w:rsidRPr="00604D3C">
        <w:rPr>
          <w:rFonts w:ascii="Times New Roman" w:hAnsi="Times New Roman" w:cs="Times New Roman"/>
        </w:rPr>
        <w:t>Revised standards for professional learning (DRAFT).</w:t>
      </w:r>
      <w:r w:rsidRPr="00604D3C">
        <w:rPr>
          <w:rFonts w:ascii="Times New Roman" w:hAnsi="Times New Roman" w:cs="Times New Roman"/>
        </w:rPr>
        <w:t xml:space="preserve"> </w:t>
      </w:r>
      <w:hyperlink r:id="rId15">
        <w:r w:rsidR="002A1AF8" w:rsidRPr="00604D3C">
          <w:rPr>
            <w:rFonts w:ascii="Times New Roman" w:eastAsia="Times New Roman" w:hAnsi="Times New Roman" w:cs="Times New Roman"/>
            <w:i/>
            <w:sz w:val="24"/>
            <w:szCs w:val="24"/>
            <w:u w:val="single"/>
          </w:rPr>
          <w:t>http</w:t>
        </w:r>
        <w:r w:rsidR="002A1AF8" w:rsidRPr="00604D3C">
          <w:rPr>
            <w:rFonts w:ascii="Times New Roman" w:eastAsia="Times New Roman" w:hAnsi="Times New Roman" w:cs="Times New Roman"/>
            <w:i/>
            <w:sz w:val="24"/>
            <w:szCs w:val="24"/>
            <w:u w:val="single"/>
          </w:rPr>
          <w:t>s</w:t>
        </w:r>
        <w:r w:rsidR="002A1AF8" w:rsidRPr="00604D3C">
          <w:rPr>
            <w:rFonts w:ascii="Times New Roman" w:eastAsia="Times New Roman" w:hAnsi="Times New Roman" w:cs="Times New Roman"/>
            <w:i/>
            <w:sz w:val="24"/>
            <w:szCs w:val="24"/>
            <w:u w:val="single"/>
          </w:rPr>
          <w:t>://learningforward.org/wp-content/uploads/2021/01/standards-dec5-draft.pdf</w:t>
        </w:r>
      </w:hyperlink>
    </w:p>
    <w:p w14:paraId="214C1148" w14:textId="77777777" w:rsidR="00F025BC" w:rsidRDefault="002A1AF8">
      <w:pPr>
        <w:pBdr>
          <w:top w:val="nil"/>
          <w:left w:val="nil"/>
          <w:bottom w:val="nil"/>
          <w:right w:val="nil"/>
          <w:between w:val="nil"/>
        </w:pBdr>
        <w:spacing w:after="120"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w:t>
      </w:r>
      <w:r>
        <w:rPr>
          <w:rFonts w:ascii="Times New Roman" w:eastAsia="Times New Roman" w:hAnsi="Times New Roman" w:cs="Times New Roman"/>
          <w:sz w:val="24"/>
          <w:szCs w:val="24"/>
        </w:rPr>
        <w:t xml:space="preserve">inaldi, C. (2003). The teacher as researcher. </w:t>
      </w:r>
      <w:r>
        <w:rPr>
          <w:rFonts w:ascii="Times New Roman" w:eastAsia="Times New Roman" w:hAnsi="Times New Roman" w:cs="Times New Roman"/>
          <w:i/>
          <w:sz w:val="24"/>
          <w:szCs w:val="24"/>
        </w:rPr>
        <w:t>Innovations in early education: The International Reggio Exchange, 10</w:t>
      </w:r>
      <w:r>
        <w:rPr>
          <w:rFonts w:ascii="Times New Roman" w:eastAsia="Times New Roman" w:hAnsi="Times New Roman" w:cs="Times New Roman"/>
          <w:sz w:val="24"/>
          <w:szCs w:val="24"/>
        </w:rPr>
        <w:t xml:space="preserve">(2), 1–4. </w:t>
      </w:r>
      <w:hyperlink r:id="rId16">
        <w:r>
          <w:rPr>
            <w:rFonts w:ascii="Times New Roman" w:eastAsia="Times New Roman" w:hAnsi="Times New Roman" w:cs="Times New Roman"/>
            <w:sz w:val="24"/>
            <w:szCs w:val="24"/>
            <w:u w:val="single"/>
          </w:rPr>
          <w:t>https://www.reggioalliance.org/downloads/relat</w:t>
        </w:r>
        <w:r>
          <w:rPr>
            <w:rFonts w:ascii="Times New Roman" w:eastAsia="Times New Roman" w:hAnsi="Times New Roman" w:cs="Times New Roman"/>
            <w:sz w:val="24"/>
            <w:szCs w:val="24"/>
            <w:u w:val="single"/>
          </w:rPr>
          <w:t>ionship:rinaldi.pdf</w:t>
        </w:r>
      </w:hyperlink>
      <w:r>
        <w:rPr>
          <w:rFonts w:ascii="Times New Roman" w:eastAsia="Times New Roman" w:hAnsi="Times New Roman" w:cs="Times New Roman"/>
          <w:sz w:val="24"/>
          <w:szCs w:val="24"/>
        </w:rPr>
        <w:t xml:space="preserve"> </w:t>
      </w:r>
    </w:p>
    <w:p w14:paraId="7E3FCB4C" w14:textId="77777777" w:rsidR="00F025BC" w:rsidRDefault="002A1AF8">
      <w:pPr>
        <w:pBdr>
          <w:top w:val="nil"/>
          <w:left w:val="nil"/>
          <w:bottom w:val="nil"/>
          <w:right w:val="nil"/>
          <w:between w:val="nil"/>
        </w:pBdr>
        <w:spacing w:after="120" w:line="240" w:lineRule="auto"/>
        <w:ind w:left="851" w:hanging="85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Ritchhart</w:t>
      </w:r>
      <w:proofErr w:type="spellEnd"/>
      <w:r>
        <w:rPr>
          <w:rFonts w:ascii="Times New Roman" w:eastAsia="Times New Roman" w:hAnsi="Times New Roman" w:cs="Times New Roman"/>
          <w:sz w:val="24"/>
          <w:szCs w:val="24"/>
        </w:rPr>
        <w:t xml:space="preserve">, R., Church, M., &amp; Morrison, K. (2011). </w:t>
      </w:r>
      <w:r>
        <w:rPr>
          <w:rFonts w:ascii="Times New Roman" w:eastAsia="Times New Roman" w:hAnsi="Times New Roman" w:cs="Times New Roman"/>
          <w:i/>
          <w:sz w:val="24"/>
          <w:szCs w:val="24"/>
        </w:rPr>
        <w:t xml:space="preserve">Making thinking visible: </w:t>
      </w:r>
      <w:r>
        <w:rPr>
          <w:rFonts w:ascii="Times New Roman" w:eastAsia="Times New Roman" w:hAnsi="Times New Roman" w:cs="Times New Roman"/>
          <w:i/>
          <w:sz w:val="24"/>
          <w:szCs w:val="24"/>
        </w:rPr>
        <w:t>H</w:t>
      </w:r>
      <w:r>
        <w:rPr>
          <w:rFonts w:ascii="Times New Roman" w:eastAsia="Times New Roman" w:hAnsi="Times New Roman" w:cs="Times New Roman"/>
          <w:i/>
          <w:sz w:val="24"/>
          <w:szCs w:val="24"/>
        </w:rPr>
        <w:t>ow to promote engagement, understanding, and independence for all learners.</w:t>
      </w:r>
      <w:r>
        <w:rPr>
          <w:rFonts w:ascii="Times New Roman" w:eastAsia="Times New Roman" w:hAnsi="Times New Roman" w:cs="Times New Roman"/>
          <w:sz w:val="24"/>
          <w:szCs w:val="24"/>
        </w:rPr>
        <w:t xml:space="preserve"> Jossey-Bass.</w:t>
      </w:r>
    </w:p>
    <w:p w14:paraId="70672222" w14:textId="77777777" w:rsidR="00F025BC" w:rsidRDefault="002A1AF8">
      <w:pPr>
        <w:pBdr>
          <w:top w:val="nil"/>
          <w:left w:val="nil"/>
          <w:bottom w:val="nil"/>
          <w:right w:val="nil"/>
          <w:between w:val="nil"/>
        </w:pBdr>
        <w:spacing w:after="120"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Wien, C. A. (2004). From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olicing to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articipation: Overturning the </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ules and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reating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miable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lassrooms. </w:t>
      </w:r>
      <w:r>
        <w:rPr>
          <w:rFonts w:ascii="Times New Roman" w:eastAsia="Times New Roman" w:hAnsi="Times New Roman" w:cs="Times New Roman"/>
          <w:i/>
          <w:sz w:val="24"/>
          <w:szCs w:val="24"/>
        </w:rPr>
        <w:t>Young Children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59</w:t>
      </w:r>
      <w:r>
        <w:rPr>
          <w:rFonts w:ascii="Times New Roman" w:eastAsia="Times New Roman" w:hAnsi="Times New Roman" w:cs="Times New Roman"/>
          <w:sz w:val="24"/>
          <w:szCs w:val="24"/>
        </w:rPr>
        <w:t xml:space="preserve">(1), 34-40. </w:t>
      </w:r>
      <w:hyperlink r:id="rId17">
        <w:r>
          <w:rPr>
            <w:rFonts w:ascii="Times New Roman" w:eastAsia="Times New Roman" w:hAnsi="Times New Roman" w:cs="Times New Roman"/>
            <w:sz w:val="24"/>
            <w:szCs w:val="24"/>
            <w:highlight w:val="white"/>
            <w:u w:val="single"/>
          </w:rPr>
          <w:t>https://www.jstor.org/stable/42729036</w:t>
        </w:r>
      </w:hyperlink>
      <w:r>
        <w:rPr>
          <w:rFonts w:ascii="Times New Roman" w:eastAsia="Times New Roman" w:hAnsi="Times New Roman" w:cs="Times New Roman"/>
          <w:sz w:val="24"/>
          <w:szCs w:val="24"/>
          <w:highlight w:val="white"/>
        </w:rPr>
        <w:t xml:space="preserve"> </w:t>
      </w:r>
    </w:p>
    <w:p w14:paraId="3F95788C" w14:textId="77777777" w:rsidR="00F025BC" w:rsidRDefault="002A1AF8">
      <w:pPr>
        <w:pBdr>
          <w:top w:val="nil"/>
          <w:left w:val="nil"/>
          <w:bottom w:val="nil"/>
          <w:right w:val="nil"/>
          <w:between w:val="nil"/>
        </w:pBdr>
        <w:spacing w:after="120" w:line="240" w:lineRule="auto"/>
        <w:ind w:left="851" w:hanging="851"/>
        <w:rPr>
          <w:rFonts w:ascii="Times New Roman" w:eastAsia="Times New Roman" w:hAnsi="Times New Roman" w:cs="Times New Roman"/>
          <w:b/>
          <w:sz w:val="24"/>
          <w:szCs w:val="24"/>
        </w:rPr>
      </w:pPr>
      <w:r>
        <w:rPr>
          <w:rFonts w:ascii="Times New Roman" w:eastAsia="Times New Roman" w:hAnsi="Times New Roman" w:cs="Times New Roman"/>
          <w:sz w:val="24"/>
          <w:szCs w:val="24"/>
        </w:rPr>
        <w:t>Wien, C.A. (2013). Making learning visible through pedagogica</w:t>
      </w:r>
      <w:r>
        <w:rPr>
          <w:rFonts w:ascii="Times New Roman" w:eastAsia="Times New Roman" w:hAnsi="Times New Roman" w:cs="Times New Roman"/>
          <w:sz w:val="24"/>
          <w:szCs w:val="24"/>
        </w:rPr>
        <w:t xml:space="preserve">l documentation. In </w:t>
      </w:r>
      <w:r>
        <w:rPr>
          <w:rFonts w:ascii="Times New Roman" w:eastAsia="Times New Roman" w:hAnsi="Times New Roman" w:cs="Times New Roman"/>
          <w:i/>
          <w:sz w:val="24"/>
          <w:szCs w:val="24"/>
        </w:rPr>
        <w:t>Think, feel, act: Lessons from research about young children</w:t>
      </w:r>
      <w:r>
        <w:rPr>
          <w:rFonts w:ascii="Times New Roman" w:eastAsia="Times New Roman" w:hAnsi="Times New Roman" w:cs="Times New Roman"/>
          <w:sz w:val="24"/>
          <w:szCs w:val="24"/>
        </w:rPr>
        <w:t xml:space="preserve"> (pp. 27–30). Ontario Ministry of Education. </w:t>
      </w:r>
      <w:hyperlink r:id="rId18">
        <w:r>
          <w:rPr>
            <w:rFonts w:ascii="Times New Roman" w:eastAsia="Times New Roman" w:hAnsi="Times New Roman" w:cs="Times New Roman"/>
            <w:sz w:val="24"/>
            <w:szCs w:val="24"/>
            <w:u w:val="single"/>
          </w:rPr>
          <w:t>http://edu.gov.on.ca/childcare/ResearchBriefs.pdf</w:t>
        </w:r>
      </w:hyperlink>
      <w:r>
        <w:rPr>
          <w:rFonts w:ascii="Times New Roman" w:eastAsia="Times New Roman" w:hAnsi="Times New Roman" w:cs="Times New Roman"/>
          <w:sz w:val="24"/>
          <w:szCs w:val="24"/>
        </w:rPr>
        <w:t xml:space="preserve"> </w:t>
      </w:r>
    </w:p>
    <w:p w14:paraId="643E78FC" w14:textId="77777777" w:rsidR="00F025BC" w:rsidRDefault="002A1A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Readings/Viewings:</w:t>
      </w:r>
    </w:p>
    <w:p w14:paraId="4BB44B7D" w14:textId="77777777" w:rsidR="00F025BC" w:rsidRDefault="002A1AF8">
      <w:pPr>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Ontario Ministry of Education. (2014).</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Capacity Building Series Monograph #39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Collaborative Inquiry in Ontario.</w:t>
      </w:r>
      <w:r>
        <w:rPr>
          <w:rFonts w:ascii="Times New Roman" w:eastAsia="Times New Roman" w:hAnsi="Times New Roman" w:cs="Times New Roman"/>
          <w:b/>
          <w:i/>
          <w:sz w:val="24"/>
          <w:szCs w:val="24"/>
        </w:rPr>
        <w:t xml:space="preserve"> </w:t>
      </w:r>
      <w:hyperlink r:id="rId19">
        <w:r>
          <w:rPr>
            <w:rFonts w:ascii="Times New Roman" w:eastAsia="Times New Roman" w:hAnsi="Times New Roman" w:cs="Times New Roman"/>
            <w:sz w:val="24"/>
            <w:szCs w:val="24"/>
            <w:u w:val="single"/>
          </w:rPr>
          <w:t>htt</w:t>
        </w:r>
        <w:r>
          <w:rPr>
            <w:rFonts w:ascii="Times New Roman" w:eastAsia="Times New Roman" w:hAnsi="Times New Roman" w:cs="Times New Roman"/>
            <w:sz w:val="24"/>
            <w:szCs w:val="24"/>
            <w:u w:val="single"/>
          </w:rPr>
          <w:t>p://www.edu.gov.on.ca/eng/literacynumeracy/inspire/research/CBS_CollaborativeInquiry.pdf</w:t>
        </w:r>
      </w:hyperlink>
    </w:p>
    <w:p w14:paraId="5EC0E27C" w14:textId="77777777" w:rsidR="00F025BC" w:rsidRDefault="002A1AF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Ontario Ministry of Education. </w:t>
      </w:r>
      <w:r>
        <w:rPr>
          <w:rFonts w:ascii="Times New Roman" w:eastAsia="Times New Roman" w:hAnsi="Times New Roman" w:cs="Times New Roman"/>
          <w:i/>
          <w:sz w:val="24"/>
          <w:szCs w:val="24"/>
        </w:rPr>
        <w:t>Think, Feel, Act: Lessons from research about young children</w:t>
      </w:r>
      <w:r>
        <w:rPr>
          <w:rFonts w:ascii="Times New Roman" w:eastAsia="Times New Roman" w:hAnsi="Times New Roman" w:cs="Times New Roman"/>
          <w:sz w:val="24"/>
          <w:szCs w:val="24"/>
        </w:rPr>
        <w:t xml:space="preserve"> [videos]. </w:t>
      </w:r>
      <w:hyperlink r:id="rId20">
        <w:r>
          <w:rPr>
            <w:rFonts w:ascii="Times New Roman" w:eastAsia="Times New Roman" w:hAnsi="Times New Roman" w:cs="Times New Roman"/>
            <w:sz w:val="24"/>
            <w:szCs w:val="24"/>
            <w:u w:val="single"/>
          </w:rPr>
          <w:t>http://edu.gov.on.ca/childcare/research.html</w:t>
        </w:r>
      </w:hyperlink>
      <w:r>
        <w:rPr>
          <w:rFonts w:ascii="Times New Roman" w:eastAsia="Times New Roman" w:hAnsi="Times New Roman" w:cs="Times New Roman"/>
          <w:sz w:val="24"/>
          <w:szCs w:val="24"/>
        </w:rPr>
        <w:t xml:space="preserve">  </w:t>
      </w:r>
    </w:p>
    <w:sectPr w:rsidR="00F025BC">
      <w:headerReference w:type="default" r:id="rId21"/>
      <w:pgSz w:w="12240" w:h="15840"/>
      <w:pgMar w:top="1440" w:right="1440" w:bottom="1440" w:left="1440" w:header="7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760A6" w14:textId="77777777" w:rsidR="002A1AF8" w:rsidRDefault="002A1AF8">
      <w:pPr>
        <w:spacing w:line="240" w:lineRule="auto"/>
      </w:pPr>
      <w:r>
        <w:separator/>
      </w:r>
    </w:p>
  </w:endnote>
  <w:endnote w:type="continuationSeparator" w:id="0">
    <w:p w14:paraId="648B27AF" w14:textId="77777777" w:rsidR="002A1AF8" w:rsidRDefault="002A1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ACA37" w14:textId="77777777" w:rsidR="002A1AF8" w:rsidRDefault="002A1AF8">
      <w:pPr>
        <w:spacing w:line="240" w:lineRule="auto"/>
      </w:pPr>
      <w:r>
        <w:separator/>
      </w:r>
    </w:p>
  </w:footnote>
  <w:footnote w:type="continuationSeparator" w:id="0">
    <w:p w14:paraId="4F60496B" w14:textId="77777777" w:rsidR="002A1AF8" w:rsidRDefault="002A1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2426" w14:textId="77777777" w:rsidR="00F025BC" w:rsidRDefault="00F025BC">
    <w:pPr>
      <w:pBdr>
        <w:top w:val="nil"/>
        <w:left w:val="nil"/>
        <w:bottom w:val="nil"/>
        <w:right w:val="nil"/>
        <w:between w:val="nil"/>
      </w:pBdr>
      <w:tabs>
        <w:tab w:val="center" w:pos="4320"/>
        <w:tab w:val="right" w:pos="8640"/>
      </w:tabs>
      <w:spacing w:line="240" w:lineRule="auto"/>
      <w:rPr>
        <w:color w:val="000000"/>
      </w:rPr>
    </w:pPr>
  </w:p>
  <w:p w14:paraId="249B7875" w14:textId="77777777" w:rsidR="00F025BC" w:rsidRDefault="00F025BC">
    <w:pPr>
      <w:pBdr>
        <w:top w:val="nil"/>
        <w:left w:val="nil"/>
        <w:bottom w:val="nil"/>
        <w:right w:val="nil"/>
        <w:between w:val="nil"/>
      </w:pBdr>
      <w:tabs>
        <w:tab w:val="center" w:pos="4320"/>
        <w:tab w:val="right" w:pos="8640"/>
      </w:tabs>
      <w:spacing w:line="240" w:lineRule="auto"/>
      <w:rPr>
        <w:color w:val="000000"/>
      </w:rPr>
    </w:pPr>
  </w:p>
  <w:p w14:paraId="7B68F23F" w14:textId="77777777" w:rsidR="00F025BC" w:rsidRDefault="00F025BC">
    <w:pPr>
      <w:pBdr>
        <w:top w:val="nil"/>
        <w:left w:val="nil"/>
        <w:bottom w:val="nil"/>
        <w:right w:val="nil"/>
        <w:between w:val="nil"/>
      </w:pBdr>
      <w:tabs>
        <w:tab w:val="center" w:pos="4320"/>
        <w:tab w:val="right" w:pos="8640"/>
      </w:tabs>
      <w:spacing w:line="240" w:lineRule="auto"/>
      <w:rPr>
        <w:color w:val="000000"/>
      </w:rPr>
    </w:pPr>
  </w:p>
  <w:p w14:paraId="0422619D" w14:textId="77777777" w:rsidR="00F025BC" w:rsidRDefault="002A1AF8">
    <w:pPr>
      <w:pBdr>
        <w:top w:val="nil"/>
        <w:left w:val="nil"/>
        <w:bottom w:val="nil"/>
        <w:right w:val="nil"/>
        <w:between w:val="nil"/>
      </w:pBdr>
      <w:tabs>
        <w:tab w:val="center" w:pos="4320"/>
        <w:tab w:val="right" w:pos="8640"/>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Scheffel</w:t>
    </w:r>
    <w:proofErr w:type="spellEnd"/>
    <w:r>
      <w:rPr>
        <w:rFonts w:ascii="Times New Roman" w:eastAsia="Times New Roman" w:hAnsi="Times New Roman" w:cs="Times New Roman"/>
        <w:sz w:val="24"/>
        <w:szCs w:val="24"/>
      </w:rPr>
      <w:t xml:space="preserve"> &amp; Hives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604D3C">
      <w:rPr>
        <w:rFonts w:ascii="Times New Roman" w:eastAsia="Times New Roman" w:hAnsi="Times New Roman" w:cs="Times New Roman"/>
        <w:color w:val="000000"/>
        <w:sz w:val="24"/>
        <w:szCs w:val="24"/>
      </w:rPr>
      <w:fldChar w:fldCharType="separate"/>
    </w:r>
    <w:r w:rsidR="00604D3C">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7723C"/>
    <w:multiLevelType w:val="multilevel"/>
    <w:tmpl w:val="4BD23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BC"/>
    <w:rsid w:val="002A1AF8"/>
    <w:rsid w:val="00511867"/>
    <w:rsid w:val="00536A54"/>
    <w:rsid w:val="00604D3C"/>
    <w:rsid w:val="00F02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0A8BEFC"/>
  <w15:docId w15:val="{2D0AC4DF-55DD-DC4D-9453-F6A1E1BD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04D3C"/>
    <w:rPr>
      <w:color w:val="0000FF" w:themeColor="hyperlink"/>
      <w:u w:val="single"/>
    </w:rPr>
  </w:style>
  <w:style w:type="character" w:styleId="FollowedHyperlink">
    <w:name w:val="FollowedHyperlink"/>
    <w:basedOn w:val="DefaultParagraphFont"/>
    <w:uiPriority w:val="99"/>
    <w:semiHidden/>
    <w:unhideWhenUsed/>
    <w:rsid w:val="00604D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18357/jcs.v41i2.16098" TargetMode="External"/><Relationship Id="rId13" Type="http://schemas.openxmlformats.org/officeDocument/2006/relationships/hyperlink" Target="http://thelearningexchange.ca/videos/reflections-on-learning-karyn-callaghan/" TargetMode="External"/><Relationship Id="rId18" Type="http://schemas.openxmlformats.org/officeDocument/2006/relationships/hyperlink" Target="http://edu.gov.on.ca/childcare/ResearchBriefs.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8357/jcs.v41i2.16099" TargetMode="External"/><Relationship Id="rId12" Type="http://schemas.openxmlformats.org/officeDocument/2006/relationships/hyperlink" Target="http://www.edu.gov.on.ca/childcare/HowLearningHappens.pdf" TargetMode="External"/><Relationship Id="rId17" Type="http://schemas.openxmlformats.org/officeDocument/2006/relationships/hyperlink" Target="https://www.jstor.org/stable/42729036" TargetMode="External"/><Relationship Id="rId2" Type="http://schemas.openxmlformats.org/officeDocument/2006/relationships/styles" Target="styles.xml"/><Relationship Id="rId16" Type="http://schemas.openxmlformats.org/officeDocument/2006/relationships/hyperlink" Target="https://www.reggioalliance.org/downloads/relationship:rinaldi.pdf" TargetMode="External"/><Relationship Id="rId20" Type="http://schemas.openxmlformats.org/officeDocument/2006/relationships/hyperlink" Target="http://edu.gov.on.ca/childcare/re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gov.on.ca/eng/literacynumeracy/inspire/research/cbs_inquirybased.pdf" TargetMode="External"/><Relationship Id="rId5" Type="http://schemas.openxmlformats.org/officeDocument/2006/relationships/footnotes" Target="footnotes.xml"/><Relationship Id="rId15" Type="http://schemas.openxmlformats.org/officeDocument/2006/relationships/hyperlink" Target="https://learningforward.org/wp-content/uploads/2021/01/standards-dec5-draft.pdf" TargetMode="External"/><Relationship Id="rId23" Type="http://schemas.openxmlformats.org/officeDocument/2006/relationships/theme" Target="theme/theme1.xml"/><Relationship Id="rId10" Type="http://schemas.openxmlformats.org/officeDocument/2006/relationships/hyperlink" Target="http://www.reggioalliance.org/downloads/malaguzzi:ccie:1994.pdf" TargetMode="External"/><Relationship Id="rId19" Type="http://schemas.openxmlformats.org/officeDocument/2006/relationships/hyperlink" Target="http://www.edu.gov.on.ca/eng/literacynumeracy/inspire/research/CBS_CollaborativeInquiry.pdf" TargetMode="External"/><Relationship Id="rId4" Type="http://schemas.openxmlformats.org/officeDocument/2006/relationships/webSettings" Target="webSettings.xml"/><Relationship Id="rId9" Type="http://schemas.openxmlformats.org/officeDocument/2006/relationships/hyperlink" Target="https://doi.org/10.18357/jcs.v38i1.15437" TargetMode="External"/><Relationship Id="rId14" Type="http://schemas.openxmlformats.org/officeDocument/2006/relationships/hyperlink" Target="https://doi.org/10.1007/BF0316597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Tara-Lynn Scheffel</cp:lastModifiedBy>
  <cp:revision>3</cp:revision>
  <dcterms:created xsi:type="dcterms:W3CDTF">2021-01-21T01:46:00Z</dcterms:created>
  <dcterms:modified xsi:type="dcterms:W3CDTF">2021-01-21T02:07:00Z</dcterms:modified>
</cp:coreProperties>
</file>